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A50" w:rsidRDefault="003F2A50" w:rsidP="003F2A50">
      <w:pPr>
        <w:pStyle w:val="a8"/>
        <w:rPr>
          <w:sz w:val="28"/>
        </w:rPr>
      </w:pPr>
    </w:p>
    <w:p w:rsidR="003F2A50" w:rsidRPr="00970597" w:rsidRDefault="003F2A50" w:rsidP="003F2A50">
      <w:pPr>
        <w:pStyle w:val="a8"/>
        <w:rPr>
          <w:sz w:val="28"/>
        </w:rPr>
      </w:pPr>
    </w:p>
    <w:p w:rsidR="003F2A50" w:rsidRDefault="003F2A50" w:rsidP="003F2A50">
      <w:pPr>
        <w:pStyle w:val="a8"/>
        <w:rPr>
          <w:sz w:val="28"/>
        </w:rPr>
      </w:pPr>
    </w:p>
    <w:p w:rsidR="003F2A50" w:rsidRPr="00B6733E" w:rsidRDefault="003F2A50" w:rsidP="003F2A50">
      <w:pPr>
        <w:jc w:val="center"/>
        <w:rPr>
          <w:rFonts w:ascii="仿宋_GB2312" w:eastAsia="仿宋_GB2312"/>
          <w:sz w:val="32"/>
          <w:szCs w:val="32"/>
        </w:rPr>
      </w:pPr>
      <w:r w:rsidRPr="00B6733E">
        <w:rPr>
          <w:rFonts w:ascii="仿宋_GB2312" w:eastAsia="仿宋_GB2312" w:hint="eastAsia"/>
          <w:sz w:val="32"/>
          <w:szCs w:val="32"/>
        </w:rPr>
        <w:t>鲁外职院</w:t>
      </w:r>
      <w:r>
        <w:rPr>
          <w:rFonts w:ascii="仿宋_GB2312" w:eastAsia="仿宋_GB2312" w:hint="eastAsia"/>
          <w:sz w:val="32"/>
          <w:szCs w:val="32"/>
        </w:rPr>
        <w:t>泰</w:t>
      </w:r>
      <w:r w:rsidRPr="00B6733E">
        <w:rPr>
          <w:rFonts w:ascii="仿宋_GB2312" w:eastAsia="仿宋_GB2312" w:hint="eastAsia"/>
          <w:sz w:val="32"/>
          <w:szCs w:val="32"/>
        </w:rPr>
        <w:t>党字[201</w:t>
      </w:r>
      <w:r>
        <w:rPr>
          <w:rFonts w:ascii="仿宋_GB2312" w:eastAsia="仿宋_GB2312" w:hint="eastAsia"/>
          <w:sz w:val="32"/>
          <w:szCs w:val="32"/>
        </w:rPr>
        <w:t>6</w:t>
      </w:r>
      <w:r w:rsidRPr="00B6733E">
        <w:rPr>
          <w:rFonts w:ascii="仿宋_GB2312" w:eastAsia="仿宋_GB2312" w:hint="eastAsia"/>
          <w:sz w:val="32"/>
          <w:szCs w:val="32"/>
        </w:rPr>
        <w:t>]0</w:t>
      </w:r>
      <w:r>
        <w:rPr>
          <w:rFonts w:ascii="仿宋_GB2312" w:eastAsia="仿宋_GB2312" w:hint="eastAsia"/>
          <w:sz w:val="32"/>
          <w:szCs w:val="32"/>
        </w:rPr>
        <w:t>8</w:t>
      </w:r>
      <w:r w:rsidRPr="00B6733E">
        <w:rPr>
          <w:rFonts w:ascii="仿宋_GB2312" w:eastAsia="仿宋_GB2312" w:hint="eastAsia"/>
          <w:sz w:val="32"/>
          <w:szCs w:val="32"/>
        </w:rPr>
        <w:t>号</w:t>
      </w:r>
    </w:p>
    <w:p w:rsidR="003F2A50" w:rsidRPr="003F2A50" w:rsidRDefault="003F2A50" w:rsidP="003F2A50">
      <w:pPr>
        <w:rPr>
          <w:rFonts w:ascii="仿宋_GB2312" w:eastAsia="仿宋_GB2312"/>
          <w:sz w:val="32"/>
          <w:szCs w:val="32"/>
        </w:rPr>
      </w:pPr>
    </w:p>
    <w:p w:rsidR="00B42CDA" w:rsidRPr="00302A12" w:rsidRDefault="00302A12" w:rsidP="00B42CDA">
      <w:pPr>
        <w:spacing w:line="560" w:lineRule="auto"/>
        <w:ind w:firstLine="540"/>
        <w:jc w:val="center"/>
        <w:rPr>
          <w:rFonts w:asciiTheme="majorEastAsia" w:eastAsiaTheme="majorEastAsia" w:hAnsiTheme="majorEastAsia" w:cs="仿宋_GB2312"/>
          <w:b/>
          <w:sz w:val="44"/>
          <w:szCs w:val="44"/>
        </w:rPr>
      </w:pPr>
      <w:r w:rsidRPr="00302A12">
        <w:rPr>
          <w:rFonts w:asciiTheme="majorEastAsia" w:eastAsiaTheme="majorEastAsia" w:hAnsiTheme="majorEastAsia" w:cs="仿宋_GB2312" w:hint="eastAsia"/>
          <w:b/>
          <w:sz w:val="44"/>
          <w:szCs w:val="44"/>
        </w:rPr>
        <w:t>关于印发《山东外贸职业学院泰安校区宣传工作管理暂行办法》的通知</w:t>
      </w:r>
    </w:p>
    <w:p w:rsidR="00302A12" w:rsidRDefault="00302A12" w:rsidP="00302A12">
      <w:pPr>
        <w:widowControl/>
        <w:snapToGrid w:val="0"/>
        <w:spacing w:line="560" w:lineRule="exact"/>
        <w:jc w:val="left"/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</w:pPr>
    </w:p>
    <w:p w:rsidR="00302A12" w:rsidRPr="00302A12" w:rsidRDefault="00302A12" w:rsidP="00302A12">
      <w:pPr>
        <w:widowControl/>
        <w:snapToGrid w:val="0"/>
        <w:spacing w:line="560" w:lineRule="exact"/>
        <w:jc w:val="left"/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</w:pPr>
      <w:r w:rsidRPr="00302A12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各部门、科室</w:t>
      </w:r>
      <w:r w:rsidR="003F2A50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，支部</w:t>
      </w:r>
      <w:r w:rsidRPr="00302A12"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：</w:t>
      </w:r>
    </w:p>
    <w:p w:rsidR="00302A12" w:rsidRPr="008C2A6C" w:rsidRDefault="00302A12" w:rsidP="00302A12">
      <w:pPr>
        <w:ind w:firstLineChars="200" w:firstLine="640"/>
        <w:rPr>
          <w:rFonts w:ascii="仿宋_GB2312" w:eastAsia="仿宋_GB2312" w:hint="eastAsia"/>
          <w:b/>
          <w:sz w:val="32"/>
          <w:szCs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为进一步加强和规范泰安校区宣传工作，及时准确地宣传校区改革发展所取得的成就，维护校区宣传工作的严肃性和权威性，树立校区良好形象，为校区的改革、发展和稳定创造良好的舆论环境，根据国家法律、法规及上级有关规定和文件精神，结合校区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实际，特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制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定</w:t>
      </w:r>
      <w:r w:rsidRPr="008C2A6C">
        <w:rPr>
          <w:rFonts w:ascii="仿宋_GB2312" w:eastAsia="仿宋_GB2312" w:hAnsi="仿宋" w:hint="eastAsia"/>
          <w:sz w:val="32"/>
          <w:szCs w:val="32"/>
        </w:rPr>
        <w:t>《</w:t>
      </w:r>
      <w:r>
        <w:rPr>
          <w:rFonts w:ascii="仿宋_GB2312" w:eastAsia="仿宋_GB2312" w:hAnsi="仿宋" w:hint="eastAsia"/>
          <w:sz w:val="32"/>
          <w:szCs w:val="32"/>
        </w:rPr>
        <w:t>山东外贸职业学院</w:t>
      </w:r>
      <w:r w:rsidRPr="008C2A6C">
        <w:rPr>
          <w:rFonts w:ascii="仿宋_GB2312" w:eastAsia="仿宋_GB2312" w:hAnsi="仿宋" w:hint="eastAsia"/>
          <w:sz w:val="32"/>
          <w:szCs w:val="32"/>
        </w:rPr>
        <w:t>泰安校区</w:t>
      </w:r>
      <w:r>
        <w:rPr>
          <w:rFonts w:ascii="仿宋_GB2312" w:eastAsia="仿宋_GB2312" w:hAnsi="仿宋" w:hint="eastAsia"/>
          <w:sz w:val="32"/>
          <w:szCs w:val="32"/>
        </w:rPr>
        <w:t>宣传工作管理暂行办法</w:t>
      </w:r>
      <w:r w:rsidRPr="008C2A6C">
        <w:rPr>
          <w:rFonts w:ascii="仿宋_GB2312" w:eastAsia="仿宋_GB2312" w:hAnsi="仿宋" w:hint="eastAsia"/>
          <w:sz w:val="32"/>
          <w:szCs w:val="32"/>
        </w:rPr>
        <w:t>》。该</w:t>
      </w:r>
      <w:r>
        <w:rPr>
          <w:rFonts w:ascii="仿宋_GB2312" w:eastAsia="仿宋_GB2312" w:hAnsi="仿宋" w:hint="eastAsia"/>
          <w:sz w:val="32"/>
          <w:szCs w:val="32"/>
        </w:rPr>
        <w:t>办法</w:t>
      </w:r>
      <w:r w:rsidRPr="008C2A6C">
        <w:rPr>
          <w:rFonts w:ascii="仿宋_GB2312" w:eastAsia="仿宋_GB2312" w:hAnsi="仿宋" w:hint="eastAsia"/>
          <w:sz w:val="32"/>
          <w:szCs w:val="32"/>
        </w:rPr>
        <w:t>已经校区领导审核通过，现印发给你们，望贯彻执行。</w:t>
      </w:r>
    </w:p>
    <w:p w:rsidR="00302A12" w:rsidRPr="008C2A6C" w:rsidRDefault="00302A12" w:rsidP="00302A12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8C2A6C">
        <w:rPr>
          <w:rFonts w:ascii="仿宋_GB2312" w:eastAsia="仿宋_GB2312" w:hAnsi="仿宋" w:hint="eastAsia"/>
          <w:sz w:val="32"/>
          <w:szCs w:val="32"/>
        </w:rPr>
        <w:t>特此通知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302A12" w:rsidRPr="00A8617E" w:rsidRDefault="00302A12" w:rsidP="00302A12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</w:p>
    <w:p w:rsidR="00302A12" w:rsidRPr="00302A12" w:rsidRDefault="00302A12" w:rsidP="00CC59F8">
      <w:pPr>
        <w:widowControl/>
        <w:snapToGrid w:val="0"/>
        <w:spacing w:line="560" w:lineRule="exact"/>
        <w:ind w:right="480"/>
        <w:jc w:val="right"/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>2016年10月1</w:t>
      </w:r>
      <w:r>
        <w:rPr>
          <w:rFonts w:ascii="仿宋_GB2312" w:eastAsia="仿宋_GB2312" w:hAnsiTheme="minorEastAsia" w:cs="宋体" w:hint="eastAsia"/>
          <w:color w:val="000000"/>
          <w:kern w:val="0"/>
          <w:sz w:val="32"/>
          <w:szCs w:val="32"/>
        </w:rPr>
        <w:t>2</w:t>
      </w:r>
      <w:r>
        <w:rPr>
          <w:rFonts w:ascii="仿宋_GB2312" w:eastAsia="仿宋_GB2312" w:hAnsiTheme="minorEastAsia" w:cs="宋体"/>
          <w:color w:val="000000"/>
          <w:kern w:val="0"/>
          <w:sz w:val="32"/>
          <w:szCs w:val="32"/>
        </w:rPr>
        <w:t>日</w:t>
      </w:r>
    </w:p>
    <w:p w:rsidR="00302A12" w:rsidRDefault="00302A12" w:rsidP="00A83435">
      <w:pPr>
        <w:widowControl/>
        <w:snapToGrid w:val="0"/>
        <w:spacing w:line="56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</w:pPr>
    </w:p>
    <w:p w:rsidR="003F2A50" w:rsidRDefault="003F2A50" w:rsidP="00A83435">
      <w:pPr>
        <w:widowControl/>
        <w:snapToGrid w:val="0"/>
        <w:spacing w:line="56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</w:pPr>
    </w:p>
    <w:p w:rsidR="00302A12" w:rsidRDefault="00302A12" w:rsidP="00A83435">
      <w:pPr>
        <w:widowControl/>
        <w:snapToGrid w:val="0"/>
        <w:spacing w:line="560" w:lineRule="exact"/>
        <w:jc w:val="center"/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</w:pPr>
    </w:p>
    <w:p w:rsidR="00A83435" w:rsidRPr="00B42CDA" w:rsidRDefault="00A83435" w:rsidP="00732168">
      <w:pPr>
        <w:widowControl/>
        <w:snapToGrid w:val="0"/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kern w:val="0"/>
          <w:sz w:val="44"/>
          <w:szCs w:val="44"/>
        </w:rPr>
      </w:pPr>
      <w:r w:rsidRPr="00B42CDA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lastRenderedPageBreak/>
        <w:t>山东外贸职业学院</w:t>
      </w:r>
      <w:r w:rsidR="00DA583A" w:rsidRPr="00B42CDA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t>泰安校区</w:t>
      </w:r>
    </w:p>
    <w:p w:rsidR="00A83435" w:rsidRPr="00B42CDA" w:rsidRDefault="00A83435" w:rsidP="00732168">
      <w:pPr>
        <w:widowControl/>
        <w:snapToGrid w:val="0"/>
        <w:spacing w:line="600" w:lineRule="exact"/>
        <w:jc w:val="center"/>
        <w:rPr>
          <w:rFonts w:asciiTheme="minorEastAsia" w:eastAsiaTheme="minorEastAsia" w:hAnsiTheme="minorEastAsia" w:cs="宋体"/>
          <w:b/>
          <w:color w:val="000000"/>
          <w:spacing w:val="10"/>
          <w:kern w:val="0"/>
          <w:sz w:val="44"/>
          <w:szCs w:val="44"/>
        </w:rPr>
      </w:pPr>
      <w:r w:rsidRPr="00B42CDA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t>宣传工作管理</w:t>
      </w:r>
      <w:r w:rsidR="00C67DA7" w:rsidRPr="00B42CDA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t>暂行</w:t>
      </w:r>
      <w:r w:rsidRPr="00B42CDA">
        <w:rPr>
          <w:rFonts w:asciiTheme="minorEastAsia" w:eastAsiaTheme="minorEastAsia" w:hAnsiTheme="minorEastAsia" w:cs="宋体" w:hint="eastAsia"/>
          <w:b/>
          <w:color w:val="000000"/>
          <w:kern w:val="0"/>
          <w:sz w:val="44"/>
          <w:szCs w:val="44"/>
        </w:rPr>
        <w:t>办法</w:t>
      </w:r>
    </w:p>
    <w:p w:rsidR="00A83435" w:rsidRPr="00A83435" w:rsidRDefault="00A83435" w:rsidP="00732168">
      <w:pPr>
        <w:widowControl/>
        <w:snapToGrid w:val="0"/>
        <w:spacing w:line="600" w:lineRule="exact"/>
        <w:jc w:val="left"/>
        <w:rPr>
          <w:rFonts w:ascii="仿宋_GB2312" w:eastAsia="仿宋_GB2312" w:hAnsi="宋体" w:cs="宋体"/>
          <w:color w:val="000000"/>
          <w:spacing w:val="10"/>
          <w:kern w:val="0"/>
          <w:sz w:val="32"/>
        </w:rPr>
      </w:pP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第一章 总 则</w:t>
      </w:r>
    </w:p>
    <w:p w:rsidR="00A83435" w:rsidRPr="00A8617E" w:rsidRDefault="00A83435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第一条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为进一步加强和规范泰安校区宣传工作，及时准确地宣传</w:t>
      </w:r>
      <w:r w:rsidR="00A76CDD" w:rsidRPr="00A8617E">
        <w:rPr>
          <w:rFonts w:ascii="仿宋" w:eastAsia="仿宋" w:hAnsi="仿宋" w:cs="宋体" w:hint="eastAsia"/>
          <w:color w:val="000000"/>
          <w:kern w:val="0"/>
          <w:sz w:val="32"/>
        </w:rPr>
        <w:t>校区改革发展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所取得的成就，维护校区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宣传工作的严肃性和权威性，</w:t>
      </w:r>
      <w:r w:rsidR="00DA583A" w:rsidRPr="00A8617E">
        <w:rPr>
          <w:rFonts w:ascii="仿宋" w:eastAsia="仿宋" w:hAnsi="仿宋" w:cs="宋体" w:hint="eastAsia"/>
          <w:color w:val="000000"/>
          <w:kern w:val="0"/>
          <w:sz w:val="32"/>
        </w:rPr>
        <w:t>树立校区良好形象，为校区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的改革、发展和稳定创造良好</w:t>
      </w:r>
      <w:r w:rsidR="00DA583A" w:rsidRPr="00A8617E">
        <w:rPr>
          <w:rFonts w:ascii="仿宋" w:eastAsia="仿宋" w:hAnsi="仿宋" w:cs="宋体" w:hint="eastAsia"/>
          <w:color w:val="000000"/>
          <w:kern w:val="0"/>
          <w:sz w:val="32"/>
        </w:rPr>
        <w:t>的舆论环境，根据国家法律、法规及上级有关规定和文件精神，结合校区</w:t>
      </w:r>
      <w:r w:rsidR="00C8658D">
        <w:rPr>
          <w:rFonts w:ascii="仿宋" w:eastAsia="仿宋" w:hAnsi="仿宋" w:cs="宋体" w:hint="eastAsia"/>
          <w:color w:val="000000"/>
          <w:kern w:val="0"/>
          <w:sz w:val="32"/>
        </w:rPr>
        <w:t>实际，特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制定本暂行办法。</w:t>
      </w:r>
    </w:p>
    <w:p w:rsidR="00A83435" w:rsidRPr="00A8617E" w:rsidRDefault="00DA583A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第二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 xml:space="preserve"> 宣传工作坚持以马列主义、毛泽东思想、邓小平理论和“三个代表”重要思想为指导，全面落实科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学发展观和习近平系列重要讲话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精神。围绕中心，服务大局，引导</w:t>
      </w:r>
      <w:r w:rsidR="00812605" w:rsidRPr="00A8617E">
        <w:rPr>
          <w:rFonts w:ascii="仿宋" w:eastAsia="仿宋" w:hAnsi="仿宋" w:cs="宋体" w:hint="eastAsia"/>
          <w:color w:val="000000"/>
          <w:kern w:val="0"/>
          <w:sz w:val="32"/>
        </w:rPr>
        <w:t>舆论，凝聚人心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，唱响主旋律，不断完善校区宣传的工作机制和运行机制，使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宣传工作更好地</w:t>
      </w:r>
      <w:r w:rsidR="00812605" w:rsidRPr="00A8617E">
        <w:rPr>
          <w:rFonts w:ascii="仿宋" w:eastAsia="仿宋" w:hAnsi="仿宋" w:cs="宋体" w:hint="eastAsia"/>
          <w:color w:val="000000"/>
          <w:kern w:val="0"/>
          <w:sz w:val="32"/>
        </w:rPr>
        <w:t>为校区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改革发展服务。</w:t>
      </w:r>
    </w:p>
    <w:p w:rsidR="00A83435" w:rsidRPr="00A8617E" w:rsidRDefault="00E8767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第三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宣传工作坚持在校区党委的领导下，实行“统筹规划、集中管理、先审后发、讲求时效”的原则，坚持正面宣传为主的方针，把握正确舆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论导向，遵循客观、准确、及时、实事求是的原则，确保信息发布和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宣传内容的及时性、真实性和权威性，促进校区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各项工作的健康发展。</w:t>
      </w: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第二章 宣传工作的组织与领导</w:t>
      </w:r>
    </w:p>
    <w:p w:rsidR="00A83435" w:rsidRPr="00A8617E" w:rsidRDefault="00E8767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第四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校区宣传工作由党委统一领导。</w:t>
      </w:r>
      <w:r w:rsidR="00000749" w:rsidRPr="00A8617E">
        <w:rPr>
          <w:rFonts w:ascii="仿宋" w:eastAsia="仿宋" w:hAnsi="仿宋" w:cs="宋体" w:hint="eastAsia"/>
          <w:color w:val="000000"/>
          <w:kern w:val="0"/>
          <w:sz w:val="32"/>
        </w:rPr>
        <w:t>校区成立宣传工作小组,由管委会党委书记任组长，分管宣传工作的管委会副主任任</w:t>
      </w:r>
      <w:r w:rsidR="00000749" w:rsidRPr="00A8617E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副组长，各部门、科室负责人及各党支部书记为成员，负责校区宣传工作的组织领导和协调。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宣传工作小组主要职责如下:</w:t>
      </w:r>
    </w:p>
    <w:p w:rsidR="00A83435" w:rsidRPr="00A8617E" w:rsidRDefault="00CF62C1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（一）负责校区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宣传工作的领导、组织和协调工作；</w:t>
      </w:r>
    </w:p>
    <w:p w:rsidR="00A83435" w:rsidRPr="00A8617E" w:rsidRDefault="00E87676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（二）定期研究校区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对外宣传工作，提出对外宣传的思路和目标，下达对外宣传任务；</w:t>
      </w:r>
    </w:p>
    <w:p w:rsidR="00A83435" w:rsidRPr="00A8617E" w:rsidRDefault="00E87676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（三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）结合校区的重大改革发展举措、工作目标和工作重点，研究和制定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宣传工作计划；</w:t>
      </w:r>
    </w:p>
    <w:p w:rsidR="00A83435" w:rsidRPr="00A8617E" w:rsidRDefault="00A83435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（四）组织、管理对突发事件</w:t>
      </w:r>
      <w:r w:rsidR="00E87676" w:rsidRPr="00A8617E">
        <w:rPr>
          <w:rFonts w:ascii="仿宋" w:eastAsia="仿宋" w:hAnsi="仿宋" w:cs="宋体" w:hint="eastAsia"/>
          <w:color w:val="000000"/>
          <w:kern w:val="0"/>
          <w:sz w:val="32"/>
        </w:rPr>
        <w:t>和舆情处理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的信息收集、信息沟通和宣传报道工作；</w:t>
      </w:r>
    </w:p>
    <w:p w:rsidR="00A83435" w:rsidRPr="00A8617E" w:rsidRDefault="00CF62C1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（五）定期总结校区</w:t>
      </w:r>
      <w:r w:rsidR="00E87676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宣传工作，对各单位、部门以及个人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配合校区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宣传所做</w:t>
      </w:r>
      <w:r w:rsidR="00702D08">
        <w:rPr>
          <w:rFonts w:ascii="仿宋" w:eastAsia="仿宋" w:hAnsi="仿宋" w:cs="宋体" w:hint="eastAsia"/>
          <w:color w:val="000000"/>
          <w:kern w:val="0"/>
          <w:sz w:val="32"/>
        </w:rPr>
        <w:t>的工作，如提供信息、组织活动、接待采访和参观等，给予评价和表彰。</w:t>
      </w:r>
    </w:p>
    <w:p w:rsidR="00A83435" w:rsidRPr="00A8617E" w:rsidRDefault="00E87676" w:rsidP="00732168">
      <w:pPr>
        <w:widowControl/>
        <w:snapToGrid w:val="0"/>
        <w:spacing w:line="60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第五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000749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CF62C1" w:rsidRPr="00A8617E">
        <w:rPr>
          <w:rFonts w:ascii="仿宋" w:eastAsia="仿宋" w:hAnsi="仿宋" w:cs="宋体" w:hint="eastAsia"/>
          <w:color w:val="000000"/>
          <w:kern w:val="0"/>
          <w:sz w:val="32"/>
        </w:rPr>
        <w:t>是校区信息发布及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宣传工作的归口管理部门，负责组织、管理、协调、实施以校区名义进行的各种形式的对外信息发布及宣传，归口管理和指导校</w:t>
      </w:r>
      <w:r w:rsidR="00C30B99" w:rsidRPr="00A8617E">
        <w:rPr>
          <w:rFonts w:ascii="仿宋" w:eastAsia="仿宋" w:hAnsi="仿宋" w:cs="宋体" w:hint="eastAsia"/>
          <w:color w:val="000000"/>
          <w:kern w:val="0"/>
          <w:sz w:val="32"/>
        </w:rPr>
        <w:t>区内各部门、科室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组织实施的宣传工作。任何单位和个人未经校区</w:t>
      </w:r>
      <w:r w:rsidR="004456C4">
        <w:rPr>
          <w:rFonts w:ascii="仿宋" w:eastAsia="仿宋" w:hAnsi="仿宋" w:cs="宋体" w:hint="eastAsia"/>
          <w:color w:val="000000"/>
          <w:kern w:val="0"/>
          <w:sz w:val="32"/>
        </w:rPr>
        <w:t>党委</w:t>
      </w:r>
      <w:r w:rsidR="00E72DBD" w:rsidRPr="00A8617E">
        <w:rPr>
          <w:rFonts w:ascii="仿宋" w:eastAsia="仿宋" w:hAnsi="仿宋" w:cs="宋体" w:hint="eastAsia"/>
          <w:color w:val="000000"/>
          <w:kern w:val="0"/>
          <w:sz w:val="32"/>
        </w:rPr>
        <w:t>批准，不得以任何形式对外进行信息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发布。</w:t>
      </w:r>
    </w:p>
    <w:p w:rsidR="00A83435" w:rsidRPr="00A8617E" w:rsidRDefault="00E72DBD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第六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BF32DA">
        <w:rPr>
          <w:rFonts w:ascii="仿宋" w:eastAsia="仿宋" w:hAnsi="仿宋" w:cs="宋体" w:hint="eastAsia"/>
          <w:color w:val="000000"/>
          <w:kern w:val="0"/>
          <w:sz w:val="32"/>
        </w:rPr>
        <w:t>各部门、科室的</w:t>
      </w:r>
      <w:r w:rsidR="00C8658D">
        <w:rPr>
          <w:rFonts w:ascii="仿宋" w:eastAsia="仿宋" w:hAnsi="仿宋" w:cs="宋体" w:hint="eastAsia"/>
          <w:color w:val="000000"/>
          <w:kern w:val="0"/>
          <w:sz w:val="32"/>
        </w:rPr>
        <w:t>主要负责人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为</w:t>
      </w:r>
      <w:r w:rsidR="008514FF">
        <w:rPr>
          <w:rFonts w:ascii="仿宋" w:eastAsia="仿宋" w:hAnsi="仿宋" w:cs="宋体" w:hint="eastAsia"/>
          <w:color w:val="000000"/>
          <w:kern w:val="0"/>
          <w:sz w:val="32"/>
        </w:rPr>
        <w:t>本部门、科室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</w:t>
      </w:r>
      <w:r w:rsidR="008514FF">
        <w:rPr>
          <w:rFonts w:ascii="仿宋" w:eastAsia="仿宋" w:hAnsi="仿宋" w:cs="宋体" w:hint="eastAsia"/>
          <w:color w:val="000000"/>
          <w:kern w:val="0"/>
          <w:sz w:val="32"/>
        </w:rPr>
        <w:t>第一责任人，各党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支部书记为</w:t>
      </w:r>
      <w:r w:rsidR="008514FF">
        <w:rPr>
          <w:rFonts w:ascii="仿宋" w:eastAsia="仿宋" w:hAnsi="仿宋" w:cs="宋体" w:hint="eastAsia"/>
          <w:color w:val="000000"/>
          <w:kern w:val="0"/>
          <w:sz w:val="32"/>
        </w:rPr>
        <w:t>本支部宣传工作第一责任人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，统筹管理本部门、科室及各支部的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各项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宣传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工作；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各部门、科室及各支部要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指定1-2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名宣传信息员，负责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信息采写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编辑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和报送工作。</w:t>
      </w:r>
    </w:p>
    <w:p w:rsidR="00A83435" w:rsidRPr="00A8617E" w:rsidRDefault="00E72DBD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第七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建设一支由宣传专职干事、科室宣传信息员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、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支部宣传信息员、学生宣传信息员等组成的多层次、专兼结合的宣传队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伍。不断加强对宣传人员的业务培训和定期考核，提高其新闻素质和写作水平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。</w:t>
      </w: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第三章 宣传工作的内容和形式</w:t>
      </w:r>
    </w:p>
    <w:p w:rsidR="00A83435" w:rsidRPr="00A8617E" w:rsidRDefault="00510624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第八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2A7C91" w:rsidRPr="00A8617E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宣传工作包括以下主要内容：</w:t>
      </w:r>
    </w:p>
    <w:p w:rsidR="00A83435" w:rsidRPr="00A8617E" w:rsidRDefault="00A83435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（一）国家、省、市</w:t>
      </w:r>
      <w:r w:rsidR="002A7C91" w:rsidRPr="00A8617E">
        <w:rPr>
          <w:rFonts w:ascii="仿宋" w:eastAsia="仿宋" w:hAnsi="仿宋" w:cs="宋体" w:hint="eastAsia"/>
          <w:color w:val="000000"/>
          <w:kern w:val="0"/>
          <w:sz w:val="32"/>
        </w:rPr>
        <w:t>、学院领导参加校区有关会议和重要活动，调研检查校区工作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以及有关重要批示的宣传报道；</w:t>
      </w:r>
    </w:p>
    <w:p w:rsidR="00A83435" w:rsidRPr="00A8617E" w:rsidRDefault="002A7C91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（二）校区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学习贯彻党和国家的路线、方针、政策情况的宣传报道；</w:t>
      </w:r>
    </w:p>
    <w:p w:rsidR="00A83435" w:rsidRPr="00A8617E" w:rsidRDefault="002A7C91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（三）校区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落实中央、省委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、厅党组和学院党委关于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党的建设、精神文明建设、思想政治工作等重要精神的宣传报道；</w:t>
      </w:r>
    </w:p>
    <w:p w:rsidR="00A83435" w:rsidRPr="00A8617E" w:rsidRDefault="002A7C91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（四）校区</w:t>
      </w:r>
      <w:r w:rsidR="009C769B" w:rsidRPr="00A8617E">
        <w:rPr>
          <w:rFonts w:ascii="仿宋" w:eastAsia="仿宋" w:hAnsi="仿宋" w:cs="宋体" w:hint="eastAsia"/>
          <w:color w:val="000000"/>
          <w:kern w:val="0"/>
          <w:sz w:val="32"/>
        </w:rPr>
        <w:t>出台的重要政策、规章、重大措施和校区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工作运行中的重要信息的对外发布；</w:t>
      </w:r>
    </w:p>
    <w:p w:rsidR="00A83435" w:rsidRPr="00A8617E" w:rsidRDefault="009C769B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（五）校区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重要会议、重大活动及领导讲话的宣传报道；</w:t>
      </w:r>
    </w:p>
    <w:p w:rsidR="00A83435" w:rsidRPr="00A8617E" w:rsidRDefault="009C769B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（六）校区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在教学、</w:t>
      </w:r>
      <w:r w:rsidR="001F2E78" w:rsidRPr="00A8617E">
        <w:rPr>
          <w:rFonts w:ascii="仿宋" w:eastAsia="仿宋" w:hAnsi="仿宋" w:cs="宋体" w:hint="eastAsia"/>
          <w:color w:val="000000"/>
          <w:kern w:val="0"/>
          <w:sz w:val="32"/>
        </w:rPr>
        <w:t>教研或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科研、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学生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管理、校园文化建设、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社会服务</w:t>
      </w:r>
      <w:r w:rsidR="001F2E78" w:rsidRPr="00A8617E">
        <w:rPr>
          <w:rFonts w:ascii="仿宋" w:eastAsia="仿宋" w:hAnsi="仿宋" w:cs="宋体" w:hint="eastAsia"/>
          <w:color w:val="000000"/>
          <w:kern w:val="0"/>
          <w:sz w:val="32"/>
        </w:rPr>
        <w:t>等方面的改革和发展的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重大举措、重要成就和典型经验的宣传报道；</w:t>
      </w:r>
    </w:p>
    <w:p w:rsidR="00A83435" w:rsidRPr="00A8617E" w:rsidRDefault="009C769B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（七）校区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广大师生中涌现出的先进人物和事迹的报道；</w:t>
      </w:r>
    </w:p>
    <w:p w:rsidR="00A8617E" w:rsidRPr="00A8617E" w:rsidRDefault="00000749" w:rsidP="00732168">
      <w:pPr>
        <w:widowControl/>
        <w:snapToGrid w:val="0"/>
        <w:spacing w:line="60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</w:rPr>
        <w:t>（八</w:t>
      </w:r>
      <w:r w:rsidR="001001A4">
        <w:rPr>
          <w:rFonts w:ascii="仿宋" w:eastAsia="仿宋" w:hAnsi="仿宋" w:cs="宋体" w:hint="eastAsia"/>
          <w:color w:val="000000"/>
          <w:kern w:val="0"/>
          <w:sz w:val="32"/>
        </w:rPr>
        <w:t>）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其它需要及时宣传事项的报道。</w:t>
      </w:r>
    </w:p>
    <w:p w:rsidR="00A83435" w:rsidRPr="00A8617E" w:rsidRDefault="00510624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第九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1F2E78" w:rsidRPr="00A8617E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宣传工作分为校</w:t>
      </w:r>
      <w:r w:rsidR="001F2E78" w:rsidRPr="00A8617E">
        <w:rPr>
          <w:rFonts w:ascii="仿宋" w:eastAsia="仿宋" w:hAnsi="仿宋" w:cs="宋体" w:hint="eastAsia"/>
          <w:color w:val="000000"/>
          <w:kern w:val="0"/>
          <w:sz w:val="32"/>
        </w:rPr>
        <w:t>区内宣传与对外宣传，根据不同的情况和要求，采取不同的宣传形式。校内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宣传主要利用校</w:t>
      </w:r>
      <w:r w:rsidR="00D32CB7" w:rsidRPr="00A8617E">
        <w:rPr>
          <w:rFonts w:ascii="仿宋" w:eastAsia="仿宋" w:hAnsi="仿宋" w:cs="宋体" w:hint="eastAsia"/>
          <w:color w:val="000000"/>
          <w:kern w:val="0"/>
          <w:sz w:val="32"/>
        </w:rPr>
        <w:t>区内媒介（目前有宣传栏、</w:t>
      </w:r>
      <w:r w:rsidR="00361BDF" w:rsidRPr="00A8617E">
        <w:rPr>
          <w:rFonts w:ascii="仿宋" w:eastAsia="仿宋" w:hAnsi="仿宋" w:cs="宋体" w:hint="eastAsia"/>
          <w:color w:val="000000"/>
          <w:kern w:val="0"/>
          <w:sz w:val="32"/>
        </w:rPr>
        <w:t>文化长廊、</w:t>
      </w:r>
      <w:r w:rsidR="00D32CB7" w:rsidRPr="00A8617E">
        <w:rPr>
          <w:rFonts w:ascii="仿宋" w:eastAsia="仿宋" w:hAnsi="仿宋" w:cs="宋体" w:hint="eastAsia"/>
          <w:color w:val="000000"/>
          <w:kern w:val="0"/>
          <w:sz w:val="32"/>
        </w:rPr>
        <w:t>广播站、网站</w:t>
      </w:r>
      <w:r w:rsidR="00BC4A39" w:rsidRPr="00A8617E">
        <w:rPr>
          <w:rFonts w:ascii="仿宋" w:eastAsia="仿宋" w:hAnsi="仿宋" w:cs="宋体" w:hint="eastAsia"/>
          <w:color w:val="000000"/>
          <w:kern w:val="0"/>
          <w:sz w:val="32"/>
        </w:rPr>
        <w:t>、微信公众号</w:t>
      </w:r>
      <w:r w:rsidR="00D32CB7" w:rsidRPr="00A8617E">
        <w:rPr>
          <w:rFonts w:ascii="仿宋" w:eastAsia="仿宋" w:hAnsi="仿宋" w:cs="宋体" w:hint="eastAsia"/>
          <w:color w:val="000000"/>
          <w:kern w:val="0"/>
          <w:sz w:val="32"/>
        </w:rPr>
        <w:t>等</w:t>
      </w:r>
      <w:r w:rsidR="001F2E78" w:rsidRPr="00A8617E">
        <w:rPr>
          <w:rFonts w:ascii="仿宋" w:eastAsia="仿宋" w:hAnsi="仿宋" w:cs="宋体" w:hint="eastAsia"/>
          <w:color w:val="000000"/>
          <w:kern w:val="0"/>
          <w:sz w:val="32"/>
        </w:rPr>
        <w:t>）发布信息；对外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宣传可采取召开新闻发布会、邀请新闻记者来校</w:t>
      </w:r>
      <w:r w:rsidR="001F2E78" w:rsidRPr="00A8617E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采访或向</w:t>
      </w:r>
      <w:r w:rsidR="00BC4A39" w:rsidRPr="00A8617E">
        <w:rPr>
          <w:rFonts w:ascii="仿宋" w:eastAsia="仿宋" w:hAnsi="仿宋" w:cs="宋体" w:hint="eastAsia"/>
          <w:color w:val="000000"/>
          <w:kern w:val="0"/>
          <w:sz w:val="32"/>
        </w:rPr>
        <w:t>全国外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经</w:t>
      </w:r>
      <w:r w:rsidR="00BC4A39" w:rsidRPr="00A8617E">
        <w:rPr>
          <w:rFonts w:ascii="仿宋" w:eastAsia="仿宋" w:hAnsi="仿宋" w:cs="宋体" w:hint="eastAsia"/>
          <w:color w:val="000000"/>
          <w:kern w:val="0"/>
          <w:sz w:val="32"/>
        </w:rPr>
        <w:t>贸行指委网站、</w:t>
      </w:r>
      <w:r w:rsidR="00D32CB7" w:rsidRPr="00A8617E">
        <w:rPr>
          <w:rFonts w:ascii="仿宋" w:eastAsia="仿宋" w:hAnsi="仿宋" w:cs="宋体" w:hint="eastAsia"/>
          <w:color w:val="000000"/>
          <w:kern w:val="0"/>
          <w:sz w:val="32"/>
        </w:rPr>
        <w:t>学院网站、院报以及省、市级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新闻媒体</w:t>
      </w:r>
      <w:r w:rsidR="00D32CB7" w:rsidRPr="00A8617E">
        <w:rPr>
          <w:rFonts w:ascii="仿宋" w:eastAsia="仿宋" w:hAnsi="仿宋" w:cs="宋体" w:hint="eastAsia"/>
          <w:color w:val="000000"/>
          <w:kern w:val="0"/>
          <w:sz w:val="32"/>
        </w:rPr>
        <w:t>或社会网络媒体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提供</w:t>
      </w:r>
      <w:r w:rsidR="003D7741" w:rsidRPr="00A8617E">
        <w:rPr>
          <w:rFonts w:ascii="仿宋" w:eastAsia="仿宋" w:hAnsi="仿宋" w:cs="宋体" w:hint="eastAsia"/>
          <w:color w:val="000000"/>
          <w:kern w:val="0"/>
          <w:sz w:val="32"/>
        </w:rPr>
        <w:t>消息或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新闻通稿等形式。</w:t>
      </w: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 xml:space="preserve">第四章  </w:t>
      </w:r>
      <w:r w:rsidR="000B386E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校内</w:t>
      </w: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宣传</w:t>
      </w:r>
    </w:p>
    <w:p w:rsidR="00A83435" w:rsidRPr="00A8617E" w:rsidRDefault="00D32CB7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第十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校内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宣传</w:t>
      </w:r>
      <w:r w:rsidR="00A8617E">
        <w:rPr>
          <w:rFonts w:ascii="仿宋" w:eastAsia="仿宋" w:hAnsi="仿宋" w:cs="宋体" w:hint="eastAsia"/>
          <w:color w:val="000000"/>
          <w:kern w:val="0"/>
          <w:sz w:val="32"/>
        </w:rPr>
        <w:t>，主要是利用校区网站、广播站、宣传栏、微信等校内宣传媒体，在全校区范围内报道校区及各部门、科室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教学、科研、管理、会议、活动等新闻</w:t>
      </w:r>
      <w:r w:rsidR="003D7741" w:rsidRPr="00A8617E">
        <w:rPr>
          <w:rFonts w:ascii="仿宋" w:eastAsia="仿宋" w:hAnsi="仿宋" w:cs="宋体" w:hint="eastAsia"/>
          <w:color w:val="000000"/>
          <w:kern w:val="0"/>
          <w:sz w:val="32"/>
        </w:rPr>
        <w:t>信息</w:t>
      </w:r>
      <w:r w:rsidR="00A8617E">
        <w:rPr>
          <w:rFonts w:ascii="仿宋" w:eastAsia="仿宋" w:hAnsi="仿宋" w:cs="宋体" w:hint="eastAsia"/>
          <w:color w:val="000000"/>
          <w:kern w:val="0"/>
          <w:sz w:val="32"/>
        </w:rPr>
        <w:t>。</w:t>
      </w:r>
      <w:r w:rsidR="003D7741" w:rsidRPr="00A8617E">
        <w:rPr>
          <w:rFonts w:ascii="仿宋" w:eastAsia="仿宋" w:hAnsi="仿宋" w:cs="宋体" w:hint="eastAsia"/>
          <w:color w:val="000000"/>
          <w:kern w:val="0"/>
          <w:sz w:val="32"/>
        </w:rPr>
        <w:t>也包括</w:t>
      </w:r>
      <w:r w:rsidR="00A8617E">
        <w:rPr>
          <w:rFonts w:ascii="仿宋" w:eastAsia="仿宋" w:hAnsi="仿宋" w:cs="宋体" w:hint="eastAsia"/>
          <w:color w:val="000000"/>
          <w:kern w:val="0"/>
          <w:sz w:val="32"/>
        </w:rPr>
        <w:t>利用</w:t>
      </w:r>
      <w:r w:rsidR="003D7741" w:rsidRPr="00A8617E">
        <w:rPr>
          <w:rFonts w:ascii="仿宋" w:eastAsia="仿宋" w:hAnsi="仿宋" w:cs="宋体" w:hint="eastAsia"/>
          <w:color w:val="000000"/>
          <w:kern w:val="0"/>
          <w:sz w:val="32"/>
        </w:rPr>
        <w:t>校园内的固定宣传栏及教学楼、综合楼、办公楼、学生宿舍、实训室、图书馆、阅览室等设施内外（含走廊、楼梯、过道）的宣传展板、</w:t>
      </w:r>
      <w:r w:rsidR="00A8617E">
        <w:rPr>
          <w:rFonts w:ascii="仿宋" w:eastAsia="仿宋" w:hAnsi="仿宋" w:cs="宋体" w:hint="eastAsia"/>
          <w:color w:val="000000"/>
          <w:kern w:val="0"/>
          <w:sz w:val="32"/>
        </w:rPr>
        <w:t>板报、</w:t>
      </w:r>
      <w:r w:rsidR="003D7741" w:rsidRPr="00A8617E">
        <w:rPr>
          <w:rFonts w:ascii="仿宋" w:eastAsia="仿宋" w:hAnsi="仿宋" w:cs="宋体" w:hint="eastAsia"/>
          <w:color w:val="000000"/>
          <w:kern w:val="0"/>
          <w:sz w:val="32"/>
        </w:rPr>
        <w:t>贴画、标语等</w:t>
      </w:r>
      <w:r w:rsidR="00A8617E">
        <w:rPr>
          <w:rFonts w:ascii="仿宋" w:eastAsia="仿宋" w:hAnsi="仿宋" w:cs="宋体" w:hint="eastAsia"/>
          <w:color w:val="000000"/>
          <w:kern w:val="0"/>
          <w:sz w:val="32"/>
        </w:rPr>
        <w:t>媒介形式进行的宣传</w:t>
      </w:r>
      <w:r w:rsidR="003D7741" w:rsidRPr="00A8617E">
        <w:rPr>
          <w:rFonts w:ascii="仿宋" w:eastAsia="仿宋" w:hAnsi="仿宋" w:cs="宋体" w:hint="eastAsia"/>
          <w:color w:val="000000"/>
          <w:kern w:val="0"/>
          <w:sz w:val="32"/>
        </w:rPr>
        <w:t>。</w:t>
      </w:r>
    </w:p>
    <w:p w:rsidR="00A83435" w:rsidRPr="00A8617E" w:rsidRDefault="005E5DBE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第十一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新闻、信息的采写，实行新闻、信息来源所在部门、科室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负责制，各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及各</w:t>
      </w:r>
      <w:r w:rsidR="001E326E">
        <w:rPr>
          <w:rFonts w:ascii="仿宋" w:eastAsia="仿宋" w:hAnsi="仿宋" w:cs="宋体" w:hint="eastAsia"/>
          <w:color w:val="000000"/>
          <w:kern w:val="0"/>
          <w:sz w:val="32"/>
        </w:rPr>
        <w:t>党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支部</w:t>
      </w:r>
      <w:r w:rsidR="001E326E">
        <w:rPr>
          <w:rFonts w:ascii="仿宋" w:eastAsia="仿宋" w:hAnsi="仿宋" w:cs="宋体" w:hint="eastAsia"/>
          <w:color w:val="000000"/>
          <w:kern w:val="0"/>
          <w:sz w:val="32"/>
        </w:rPr>
        <w:t>须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在第一时间将新闻事件或相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关活动信息，以新闻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、信息稿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的形式并附影像资料报送给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。同时，坚持“谁主办、谁负责”的原则，各部门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、</w:t>
      </w:r>
      <w:r w:rsidR="000B386E" w:rsidRPr="00A8617E">
        <w:rPr>
          <w:rFonts w:ascii="仿宋" w:eastAsia="仿宋" w:hAnsi="仿宋" w:cs="宋体" w:hint="eastAsia"/>
          <w:color w:val="000000"/>
          <w:kern w:val="0"/>
          <w:sz w:val="32"/>
        </w:rPr>
        <w:t>科室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及各支部信息员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上报的新闻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、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信息以及所采集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的新闻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资料，须经过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部门、科室负责人和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分管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领导审核同意，确保新闻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报道的真实性、准确性、导向性和可靠性。</w:t>
      </w:r>
    </w:p>
    <w:p w:rsidR="00A83435" w:rsidRPr="00A8617E" w:rsidRDefault="005E5DBE" w:rsidP="00732168">
      <w:pPr>
        <w:widowControl/>
        <w:snapToGrid w:val="0"/>
        <w:spacing w:line="600" w:lineRule="exact"/>
        <w:ind w:firstLineChars="200" w:firstLine="643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第十二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以校区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名义举办的重大活动或极具典型意义的重大活动宣传报道由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和校区办公室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共同负责。相关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、科室须在活动之前将有关活动计划以书面或内网电子邮件方式向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和</w:t>
      </w:r>
      <w:r w:rsidR="00C30B99" w:rsidRPr="00A8617E">
        <w:rPr>
          <w:rFonts w:ascii="仿宋" w:eastAsia="仿宋" w:hAnsi="仿宋" w:cs="宋体" w:hint="eastAsia"/>
          <w:color w:val="000000"/>
          <w:kern w:val="0"/>
          <w:sz w:val="32"/>
        </w:rPr>
        <w:t>校区办公室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通报，由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18429A">
        <w:rPr>
          <w:rFonts w:ascii="仿宋" w:eastAsia="仿宋" w:hAnsi="仿宋" w:cs="宋体" w:hint="eastAsia"/>
          <w:color w:val="000000"/>
          <w:kern w:val="0"/>
          <w:sz w:val="32"/>
        </w:rPr>
        <w:t>和校区办公室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负责协调并会同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新闻媒体记者对活动进行采访报道。</w:t>
      </w:r>
    </w:p>
    <w:p w:rsidR="00A83435" w:rsidRPr="00A8617E" w:rsidRDefault="005E5DBE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第十三</w:t>
      </w:r>
      <w:r w:rsidR="00A83435" w:rsidRPr="00A8617E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 xml:space="preserve"> 校内媒体发布的文字、数据、图片、视频等新闻报道或信息，必须规范、准确、真实，符合各项保密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t>规定和制度，</w:t>
      </w:r>
      <w:r w:rsidRPr="00A8617E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不得发布或传播违反法律法规、不利于国家安全、有损校区</w:t>
      </w:r>
      <w:r w:rsidR="00A83435" w:rsidRPr="00A8617E">
        <w:rPr>
          <w:rFonts w:ascii="仿宋" w:eastAsia="仿宋" w:hAnsi="仿宋" w:cs="宋体" w:hint="eastAsia"/>
          <w:color w:val="000000"/>
          <w:kern w:val="0"/>
          <w:sz w:val="32"/>
        </w:rPr>
        <w:t>形象、影响社会和校园安全稳定及其他各种有害信息。</w:t>
      </w: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 xml:space="preserve">第五章 </w:t>
      </w:r>
      <w:r w:rsidR="005E5DBE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对外</w:t>
      </w: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宣传</w:t>
      </w:r>
    </w:p>
    <w:p w:rsidR="00A83435" w:rsidRPr="0018429A" w:rsidRDefault="005E5DBE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第十四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按照校区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宣传工作小组确定的对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外宣传工作任务和目标，不断加强与新闻媒体的联系，及时组织报道校区改革发展的新成绩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，努力扩大对外宣传的渠道。</w:t>
      </w:r>
    </w:p>
    <w:p w:rsidR="00A83435" w:rsidRPr="0018429A" w:rsidRDefault="005E5DBE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第十五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 xml:space="preserve"> 涉及全校性的重要方针政策、改革举措、工作部署以及社会高度关注的重要信息、重大突发性事件等的对外新闻发布，可实行新闻发言人制度，以“山东外贸职业学院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泰安校区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”名义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举办新闻发布会，由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和</w:t>
      </w:r>
      <w:r w:rsidR="00C30B99" w:rsidRPr="0018429A">
        <w:rPr>
          <w:rFonts w:ascii="仿宋" w:eastAsia="仿宋" w:hAnsi="仿宋" w:cs="宋体" w:hint="eastAsia"/>
          <w:color w:val="000000"/>
          <w:kern w:val="0"/>
          <w:sz w:val="32"/>
        </w:rPr>
        <w:t>校区办公室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组织实施；</w:t>
      </w:r>
      <w:r w:rsidR="00A13B26">
        <w:rPr>
          <w:rFonts w:ascii="仿宋" w:eastAsia="仿宋" w:hAnsi="仿宋" w:cs="宋体" w:hint="eastAsia"/>
          <w:color w:val="000000"/>
          <w:kern w:val="0"/>
          <w:sz w:val="32"/>
        </w:rPr>
        <w:t>校区的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其他任何部门、科室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和个人不得以“山东外贸职业学院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泰安校区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”名义举办新闻发布会。</w:t>
      </w:r>
      <w:r w:rsidR="00FC68CC">
        <w:rPr>
          <w:rFonts w:ascii="仿宋" w:eastAsia="仿宋" w:hAnsi="仿宋" w:cs="宋体" w:hint="eastAsia"/>
          <w:color w:val="000000"/>
          <w:kern w:val="0"/>
          <w:sz w:val="32"/>
        </w:rPr>
        <w:t>如果对外宣传或发布的重要信息涉及学院有关内容的，需报请学院新闻宣传工作领导小组审核，审核批准后再予以对外宣传或发布。</w:t>
      </w:r>
    </w:p>
    <w:p w:rsidR="00A83435" w:rsidRPr="0018429A" w:rsidRDefault="00DE5B03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第十六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C30B99" w:rsidRPr="0018429A">
        <w:rPr>
          <w:rFonts w:ascii="仿宋" w:eastAsia="仿宋" w:hAnsi="仿宋" w:cs="宋体" w:hint="eastAsia"/>
          <w:color w:val="000000"/>
          <w:kern w:val="0"/>
          <w:sz w:val="32"/>
        </w:rPr>
        <w:t>各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C30B99" w:rsidRPr="0018429A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主办的重要活动，需邀</w:t>
      </w:r>
      <w:r w:rsidR="00C30B99" w:rsidRPr="0018429A">
        <w:rPr>
          <w:rFonts w:ascii="仿宋" w:eastAsia="仿宋" w:hAnsi="仿宋" w:cs="宋体" w:hint="eastAsia"/>
          <w:color w:val="000000"/>
          <w:kern w:val="0"/>
          <w:sz w:val="32"/>
        </w:rPr>
        <w:t>请新闻单位出席并报道的，应于活动举办前三天书面通知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，由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组织邀请新闻单位。</w:t>
      </w:r>
    </w:p>
    <w:p w:rsidR="00A83435" w:rsidRPr="0018429A" w:rsidRDefault="00DE5B03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第十七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对敏感问题和突发事件的报道，必须由校区党委统一领导，校区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宣传工作小组统筹协调，经相关部门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、科室负责人审核，报校区主要领导（对报道中涉及到的重要数字、重要情节，则须报校区党委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）审定后，再由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对外发稿。报道应注意保持社会安定，有利于校区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的改革和发展。</w:t>
      </w:r>
    </w:p>
    <w:p w:rsidR="00A83435" w:rsidRPr="0018429A" w:rsidRDefault="00810E4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lastRenderedPageBreak/>
        <w:t>第十八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 xml:space="preserve"> 对外辟谣工作由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、校区办公室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会同有关部门</w:t>
      </w:r>
      <w:r w:rsidR="00DE5B03" w:rsidRPr="0018429A">
        <w:rPr>
          <w:rFonts w:ascii="仿宋" w:eastAsia="仿宋" w:hAnsi="仿宋" w:cs="宋体" w:hint="eastAsia"/>
          <w:color w:val="000000"/>
          <w:kern w:val="0"/>
          <w:sz w:val="32"/>
        </w:rPr>
        <w:t>、科室组织实施，突发事件所涉及到的任何部门、科室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不得自行向外提供信息或资料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。</w:t>
      </w:r>
    </w:p>
    <w:p w:rsidR="00A83435" w:rsidRPr="0018429A" w:rsidRDefault="00810E4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第十九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校区各部门、科室和个人如接受涉及校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区形象的校外新闻媒体采访，需注意核实记者身份，向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报告并征得同意后进行。如师生员工个人私自向媒体报料或投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稿或接受采访，造成新闻失真和负面影响或经济损失，当事人和其所在的部门、科室负责人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要承担相应责任和后果。</w:t>
      </w:r>
    </w:p>
    <w:p w:rsidR="00A83435" w:rsidRPr="0018429A" w:rsidRDefault="00810E4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第二十</w:t>
      </w:r>
      <w:r w:rsidR="00A83435" w:rsidRPr="0018429A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18429A">
        <w:rPr>
          <w:rFonts w:ascii="仿宋" w:eastAsia="仿宋" w:hAnsi="仿宋" w:cs="宋体" w:hint="eastAsia"/>
          <w:color w:val="000000"/>
          <w:kern w:val="0"/>
          <w:sz w:val="32"/>
        </w:rPr>
        <w:t>校区各部门、科室和个人向校外新闻媒体投送的反映校区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有关情况的各类新闻作品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或信息资料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，必须经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审查同意后才能发表。宣传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作品一经公开发表，作者应及时将发表作品的原件或复制件交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A83435" w:rsidRPr="0018429A">
        <w:rPr>
          <w:rFonts w:ascii="仿宋" w:eastAsia="仿宋" w:hAnsi="仿宋" w:cs="宋体" w:hint="eastAsia"/>
          <w:color w:val="000000"/>
          <w:kern w:val="0"/>
          <w:sz w:val="32"/>
        </w:rPr>
        <w:t>登记存档。</w:t>
      </w: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 xml:space="preserve">第六章 </w:t>
      </w:r>
      <w:r w:rsidR="00810E46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宣传</w:t>
      </w: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考评与奖励</w:t>
      </w:r>
    </w:p>
    <w:p w:rsidR="00A83435" w:rsidRPr="00DB1E5F" w:rsidRDefault="00810E4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第二十一</w:t>
      </w:r>
      <w:r w:rsidR="00A83435"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各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及各支部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要高度重视新闻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、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信息报送和报道工作。校区每年对各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及各支部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的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宣传工作进行考评，考评结果作为“山东外贸职业学院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泰安校区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宣传工作先进单位”评选表彰的重要依据。</w:t>
      </w:r>
    </w:p>
    <w:p w:rsidR="00A83435" w:rsidRPr="00DB1E5F" w:rsidRDefault="00810E46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第二十二</w:t>
      </w:r>
      <w:r w:rsidR="00A83435"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校区鼓励各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及各支部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通过多种形式积极开展宣传工作。对在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对内对外</w:t>
      </w:r>
      <w:r w:rsidR="00BE5B92" w:rsidRPr="00DB1E5F">
        <w:rPr>
          <w:rFonts w:ascii="仿宋" w:eastAsia="仿宋" w:hAnsi="仿宋" w:cs="宋体" w:hint="eastAsia"/>
          <w:color w:val="000000"/>
          <w:kern w:val="0"/>
          <w:sz w:val="32"/>
        </w:rPr>
        <w:t>宣传工作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中贡献大、成绩突出的科室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和个人，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每年由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评定并报校区党委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给予表彰和奖励。</w:t>
      </w:r>
    </w:p>
    <w:p w:rsidR="00A83435" w:rsidRPr="00A83435" w:rsidRDefault="00A83435" w:rsidP="00732168">
      <w:pPr>
        <w:widowControl/>
        <w:snapToGrid w:val="0"/>
        <w:spacing w:line="600" w:lineRule="exact"/>
        <w:jc w:val="center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第七章 附则</w:t>
      </w:r>
    </w:p>
    <w:p w:rsidR="00A83435" w:rsidRPr="00DB1E5F" w:rsidRDefault="00BE5B92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lastRenderedPageBreak/>
        <w:t>第二十三</w:t>
      </w:r>
      <w:r w:rsidR="00A83435"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810E46" w:rsidRPr="00DB1E5F">
        <w:rPr>
          <w:rFonts w:ascii="仿宋" w:eastAsia="仿宋" w:hAnsi="仿宋" w:cs="宋体" w:hint="eastAsia"/>
          <w:color w:val="000000"/>
          <w:kern w:val="0"/>
          <w:sz w:val="32"/>
        </w:rPr>
        <w:t>宣传工作要严格遵守宣传纪律和保密规定。对未经批准擅自接受新闻媒体涉及校区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乃至学院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事务的采访，造成失实报道或不良影响的，对在接受采访中违反保密规定的，要追究直接责任人的责任。</w:t>
      </w:r>
    </w:p>
    <w:p w:rsidR="00A83435" w:rsidRPr="00DB1E5F" w:rsidRDefault="00BE5B92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第二十四</w:t>
      </w:r>
      <w:r w:rsidR="00A83435"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DB1E5F">
        <w:rPr>
          <w:rFonts w:ascii="仿宋" w:eastAsia="仿宋" w:hAnsi="仿宋" w:cs="宋体" w:hint="eastAsia"/>
          <w:color w:val="000000"/>
          <w:kern w:val="0"/>
          <w:sz w:val="32"/>
        </w:rPr>
        <w:t>本办法由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负责解释。</w:t>
      </w:r>
    </w:p>
    <w:p w:rsidR="00A83435" w:rsidRPr="00DB1E5F" w:rsidRDefault="00BE5B92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第二十五</w:t>
      </w:r>
      <w:r w:rsidR="00A83435"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条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 xml:space="preserve"> 本办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法自发文之日起施行</w:t>
      </w:r>
      <w:r w:rsidR="00A83435" w:rsidRPr="00DB1E5F">
        <w:rPr>
          <w:rFonts w:ascii="仿宋" w:eastAsia="仿宋" w:hAnsi="仿宋" w:cs="宋体" w:hint="eastAsia"/>
          <w:color w:val="000000"/>
          <w:kern w:val="0"/>
          <w:sz w:val="32"/>
        </w:rPr>
        <w:t>。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原先与本办法相抵触的条款内容以本办法为准。</w:t>
      </w:r>
    </w:p>
    <w:p w:rsidR="00377775" w:rsidRPr="00A83435" w:rsidRDefault="00367FFE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_GB2312" w:eastAsia="仿宋_GB2312" w:hAnsi="宋体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 xml:space="preserve">第二十六条 </w:t>
      </w:r>
      <w:r w:rsidR="00BE5B92" w:rsidRPr="00DB1E5F">
        <w:rPr>
          <w:rFonts w:ascii="仿宋" w:eastAsia="仿宋" w:hAnsi="仿宋" w:cs="宋体" w:hint="eastAsia"/>
          <w:color w:val="000000"/>
          <w:kern w:val="0"/>
          <w:sz w:val="32"/>
        </w:rPr>
        <w:t>在本办法中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未</w:t>
      </w:r>
      <w:r w:rsidR="00BE5B92" w:rsidRPr="00DB1E5F">
        <w:rPr>
          <w:rFonts w:ascii="仿宋" w:eastAsia="仿宋" w:hAnsi="仿宋" w:cs="宋体" w:hint="eastAsia"/>
          <w:color w:val="000000"/>
          <w:kern w:val="0"/>
          <w:sz w:val="32"/>
        </w:rPr>
        <w:t>列入的有关条款内容，按《山东外贸职业学院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新闻</w:t>
      </w:r>
      <w:r w:rsidR="00BE5B92" w:rsidRPr="00DB1E5F">
        <w:rPr>
          <w:rFonts w:ascii="仿宋" w:eastAsia="仿宋" w:hAnsi="仿宋" w:cs="宋体" w:hint="eastAsia"/>
          <w:color w:val="000000"/>
          <w:kern w:val="0"/>
          <w:sz w:val="32"/>
        </w:rPr>
        <w:t>宣传工作管理办法》和《山东外贸职业学院新闻采写、审核和发布暂行规定》执行。</w:t>
      </w:r>
    </w:p>
    <w:p w:rsidR="00377775" w:rsidRDefault="00A83435" w:rsidP="00732168">
      <w:pPr>
        <w:widowControl/>
        <w:snapToGrid w:val="0"/>
        <w:spacing w:line="60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DB1E5F">
        <w:rPr>
          <w:rFonts w:ascii="仿宋" w:eastAsia="仿宋" w:hAnsi="仿宋" w:cs="宋体" w:hint="eastAsia"/>
          <w:b/>
          <w:color w:val="000000"/>
          <w:kern w:val="0"/>
          <w:sz w:val="32"/>
        </w:rPr>
        <w:t>附件：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山东外贸职业学院</w:t>
      </w:r>
      <w:r w:rsidR="00DB1E5F" w:rsidRPr="00DB1E5F">
        <w:rPr>
          <w:rFonts w:ascii="仿宋" w:eastAsia="仿宋" w:hAnsi="仿宋" w:cs="宋体" w:hint="eastAsia"/>
          <w:color w:val="000000"/>
          <w:kern w:val="0"/>
          <w:sz w:val="32"/>
        </w:rPr>
        <w:t>泰安校区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新闻</w:t>
      </w:r>
      <w:r w:rsidR="00DB1E5F" w:rsidRPr="00DB1E5F">
        <w:rPr>
          <w:rFonts w:ascii="仿宋" w:eastAsia="仿宋" w:hAnsi="仿宋" w:cs="宋体" w:hint="eastAsia"/>
          <w:color w:val="000000"/>
          <w:kern w:val="0"/>
          <w:sz w:val="32"/>
        </w:rPr>
        <w:t>信息</w:t>
      </w:r>
      <w:r w:rsidRPr="00DB1E5F">
        <w:rPr>
          <w:rFonts w:ascii="仿宋" w:eastAsia="仿宋" w:hAnsi="仿宋" w:cs="宋体" w:hint="eastAsia"/>
          <w:color w:val="000000"/>
          <w:kern w:val="0"/>
          <w:sz w:val="32"/>
        </w:rPr>
        <w:t>采写</w:t>
      </w:r>
      <w:r w:rsidR="00377775" w:rsidRPr="00DB1E5F">
        <w:rPr>
          <w:rFonts w:ascii="仿宋" w:eastAsia="仿宋" w:hAnsi="仿宋" w:cs="宋体" w:hint="eastAsia"/>
          <w:color w:val="000000"/>
          <w:kern w:val="0"/>
          <w:sz w:val="32"/>
        </w:rPr>
        <w:t>、审核和发布暂行规</w:t>
      </w:r>
      <w:r w:rsidR="00CB75D8" w:rsidRPr="00DB1E5F">
        <w:rPr>
          <w:rFonts w:ascii="仿宋" w:eastAsia="仿宋" w:hAnsi="仿宋" w:cs="宋体" w:hint="eastAsia"/>
          <w:color w:val="000000"/>
          <w:kern w:val="0"/>
          <w:sz w:val="32"/>
        </w:rPr>
        <w:t>定</w:t>
      </w:r>
    </w:p>
    <w:p w:rsidR="00BF32DA" w:rsidRDefault="00BF32DA" w:rsidP="00732168">
      <w:pPr>
        <w:widowControl/>
        <w:snapToGrid w:val="0"/>
        <w:spacing w:line="600" w:lineRule="exact"/>
        <w:ind w:right="640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</w:rPr>
      </w:pPr>
    </w:p>
    <w:p w:rsidR="00BF32DA" w:rsidRPr="00DB1E5F" w:rsidRDefault="00BF32DA" w:rsidP="00732168">
      <w:pPr>
        <w:widowControl/>
        <w:snapToGrid w:val="0"/>
        <w:spacing w:line="600" w:lineRule="exact"/>
        <w:ind w:right="640" w:firstLineChars="200" w:firstLine="640"/>
        <w:jc w:val="center"/>
        <w:rPr>
          <w:rFonts w:ascii="仿宋" w:eastAsia="仿宋" w:hAnsi="仿宋" w:cs="宋体"/>
          <w:color w:val="000000"/>
          <w:kern w:val="0"/>
          <w:sz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</w:rPr>
        <w:t xml:space="preserve">                               2016年10月</w:t>
      </w:r>
      <w:r w:rsidR="00EF2F18">
        <w:rPr>
          <w:rFonts w:ascii="仿宋" w:eastAsia="仿宋" w:hAnsi="仿宋" w:cs="宋体" w:hint="eastAsia"/>
          <w:color w:val="000000"/>
          <w:kern w:val="0"/>
          <w:sz w:val="32"/>
        </w:rPr>
        <w:t>12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日</w:t>
      </w:r>
    </w:p>
    <w:p w:rsidR="00A83435" w:rsidRPr="00DB1E5F" w:rsidRDefault="00A83435" w:rsidP="00732168">
      <w:pPr>
        <w:widowControl/>
        <w:snapToGrid w:val="0"/>
        <w:spacing w:line="600" w:lineRule="exact"/>
        <w:jc w:val="left"/>
        <w:rPr>
          <w:rFonts w:ascii="黑体" w:eastAsia="黑体" w:hAnsi="宋体" w:cs="宋体"/>
          <w:color w:val="000000"/>
          <w:spacing w:val="10"/>
          <w:kern w:val="0"/>
          <w:sz w:val="32"/>
        </w:rPr>
      </w:pPr>
      <w:r w:rsidRPr="00A83435">
        <w:rPr>
          <w:rFonts w:ascii="仿宋_GB2312" w:eastAsia="仿宋_GB2312" w:hAnsi="宋体" w:cs="宋体"/>
          <w:color w:val="000000"/>
          <w:kern w:val="0"/>
          <w:sz w:val="32"/>
        </w:rPr>
        <w:br w:type="page"/>
      </w:r>
      <w:r w:rsidRPr="00A83435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lastRenderedPageBreak/>
        <w:t>附件</w:t>
      </w:r>
      <w:r w:rsidR="00B42CDA">
        <w:rPr>
          <w:rFonts w:ascii="黑体" w:eastAsia="黑体" w:hAnsi="宋体" w:cs="宋体" w:hint="eastAsia"/>
          <w:color w:val="000000"/>
          <w:spacing w:val="10"/>
          <w:kern w:val="0"/>
          <w:sz w:val="32"/>
        </w:rPr>
        <w:t>：</w:t>
      </w:r>
    </w:p>
    <w:p w:rsidR="00A556FE" w:rsidRPr="002C3CDD" w:rsidRDefault="00A556FE" w:rsidP="00B42CDA">
      <w:pPr>
        <w:widowControl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color w:val="000000"/>
          <w:kern w:val="0"/>
          <w:sz w:val="44"/>
          <w:szCs w:val="44"/>
        </w:rPr>
      </w:pPr>
      <w:r w:rsidRPr="002C3CDD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山东外贸职业学院泰安校区</w:t>
      </w:r>
    </w:p>
    <w:p w:rsidR="00A83435" w:rsidRPr="002C3CDD" w:rsidRDefault="00A83435" w:rsidP="00B42CDA">
      <w:pPr>
        <w:widowControl/>
        <w:snapToGrid w:val="0"/>
        <w:spacing w:line="560" w:lineRule="exact"/>
        <w:jc w:val="center"/>
        <w:rPr>
          <w:rFonts w:asciiTheme="majorEastAsia" w:eastAsiaTheme="majorEastAsia" w:hAnsiTheme="majorEastAsia" w:cs="宋体"/>
          <w:b/>
          <w:color w:val="000000"/>
          <w:spacing w:val="10"/>
          <w:kern w:val="0"/>
          <w:sz w:val="44"/>
          <w:szCs w:val="44"/>
        </w:rPr>
      </w:pPr>
      <w:r w:rsidRPr="002C3CDD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新闻</w:t>
      </w:r>
      <w:r w:rsidR="00DB1E5F" w:rsidRPr="002C3CDD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信息</w:t>
      </w:r>
      <w:r w:rsidRPr="002C3CDD">
        <w:rPr>
          <w:rFonts w:asciiTheme="majorEastAsia" w:eastAsiaTheme="majorEastAsia" w:hAnsiTheme="majorEastAsia" w:cs="宋体" w:hint="eastAsia"/>
          <w:b/>
          <w:color w:val="000000"/>
          <w:kern w:val="0"/>
          <w:sz w:val="44"/>
          <w:szCs w:val="44"/>
        </w:rPr>
        <w:t>采写、审核和发布暂行规定</w:t>
      </w:r>
    </w:p>
    <w:p w:rsidR="00377775" w:rsidRDefault="00377775" w:rsidP="00B42CDA">
      <w:pPr>
        <w:widowControl/>
        <w:snapToGrid w:val="0"/>
        <w:spacing w:line="560" w:lineRule="exact"/>
        <w:jc w:val="left"/>
        <w:rPr>
          <w:rFonts w:ascii="仿宋_GB2312" w:eastAsia="仿宋_GB2312" w:hAnsi="宋体" w:cs="宋体"/>
          <w:color w:val="000000"/>
          <w:spacing w:val="10"/>
          <w:kern w:val="0"/>
          <w:sz w:val="32"/>
        </w:rPr>
      </w:pP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为进一步规范新闻</w:t>
      </w:r>
      <w:r w:rsidR="003700BB" w:rsidRPr="003700BB">
        <w:rPr>
          <w:rFonts w:ascii="仿宋" w:eastAsia="仿宋" w:hAnsi="仿宋" w:cs="宋体" w:hint="eastAsia"/>
          <w:color w:val="000000"/>
          <w:kern w:val="0"/>
          <w:sz w:val="32"/>
        </w:rPr>
        <w:t>信息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采写、审核和发布的有关程序，现做如下暂行规定：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b/>
          <w:color w:val="000000"/>
          <w:kern w:val="0"/>
          <w:sz w:val="32"/>
        </w:rPr>
        <w:t>第一条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 xml:space="preserve">  按照“谁主办，谁负责”的原则，新闻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、信息稿件主要由事件相关主办部门、科室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负责采写上报。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b/>
          <w:color w:val="000000"/>
          <w:kern w:val="0"/>
          <w:sz w:val="32"/>
        </w:rPr>
        <w:t>第二条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 xml:space="preserve">  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采写要求：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1.新闻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、信息的采写要把握真实性、典型性、具体性、新闻性、导向性和及时性原则。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2.准确把握语言分寸，新闻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、信息中涉及校区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领导讲话的，一般应避免使用“重要讲话”、“指示”等用语。学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院领导原则上也不使用“重要讲话”、“重要指示”、“指示”等用语。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3.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涉及全校区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性重要工作和活动的新闻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、信息，出现人物姓名一般应到校区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领导为止。专项工作新闻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可酌情出现相关部门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负责人或相关重要人物姓名。涉及学院党政领导的新闻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、信息，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为避免称谓混乱，统一以书记、院长，副书记、副院长称之；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涉及校区</w:t>
      </w:r>
      <w:r w:rsidR="00C67DA7" w:rsidRPr="003700BB">
        <w:rPr>
          <w:rFonts w:ascii="仿宋" w:eastAsia="仿宋" w:hAnsi="仿宋" w:cs="宋体" w:hint="eastAsia"/>
          <w:color w:val="000000"/>
          <w:kern w:val="0"/>
          <w:sz w:val="32"/>
        </w:rPr>
        <w:t>党政领导</w:t>
      </w:r>
      <w:r w:rsidR="00BF32DA">
        <w:rPr>
          <w:rFonts w:ascii="仿宋" w:eastAsia="仿宋" w:hAnsi="仿宋" w:cs="宋体" w:hint="eastAsia"/>
          <w:color w:val="000000"/>
          <w:kern w:val="0"/>
          <w:sz w:val="32"/>
        </w:rPr>
        <w:t>的，统一以校区党委书记、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管委会主任、</w:t>
      </w:r>
      <w:r w:rsidR="00BF32DA">
        <w:rPr>
          <w:rFonts w:ascii="仿宋" w:eastAsia="仿宋" w:hAnsi="仿宋" w:cs="宋体" w:hint="eastAsia"/>
          <w:color w:val="000000"/>
          <w:kern w:val="0"/>
          <w:sz w:val="32"/>
        </w:rPr>
        <w:t>管委会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副主任</w:t>
      </w:r>
      <w:r w:rsidR="00BF32DA">
        <w:rPr>
          <w:rFonts w:ascii="仿宋" w:eastAsia="仿宋" w:hAnsi="仿宋" w:cs="宋体" w:hint="eastAsia"/>
          <w:color w:val="000000"/>
          <w:kern w:val="0"/>
          <w:sz w:val="32"/>
        </w:rPr>
        <w:t>、管委会主任助理</w:t>
      </w:r>
      <w:r w:rsidR="00C67DA7">
        <w:rPr>
          <w:rFonts w:ascii="仿宋" w:eastAsia="仿宋" w:hAnsi="仿宋" w:cs="宋体" w:hint="eastAsia"/>
          <w:color w:val="000000"/>
          <w:kern w:val="0"/>
          <w:sz w:val="32"/>
        </w:rPr>
        <w:t>称之。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4.新闻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中涉及校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外人物姓名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、职务等背景资料，一般应由相关单位提供，并参考相关部门意见处理。</w:t>
      </w:r>
    </w:p>
    <w:p w:rsidR="00A83435" w:rsidRPr="00693B31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5.新闻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中涉及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学院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两个以上部门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、科室或人员排序时，一般参照学院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机构设置和调整的有关文件处理；</w:t>
      </w:r>
      <w:r w:rsidR="00693B31" w:rsidRPr="003700BB">
        <w:rPr>
          <w:rFonts w:ascii="仿宋" w:eastAsia="仿宋" w:hAnsi="仿宋" w:cs="宋体" w:hint="eastAsia"/>
          <w:color w:val="000000"/>
          <w:kern w:val="0"/>
          <w:sz w:val="32"/>
        </w:rPr>
        <w:t>新闻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="00693B31" w:rsidRPr="003700BB">
        <w:rPr>
          <w:rFonts w:ascii="仿宋" w:eastAsia="仿宋" w:hAnsi="仿宋" w:cs="宋体" w:hint="eastAsia"/>
          <w:color w:val="000000"/>
          <w:kern w:val="0"/>
          <w:sz w:val="32"/>
        </w:rPr>
        <w:t>中涉</w:t>
      </w:r>
      <w:r w:rsidR="00693B31" w:rsidRPr="003700BB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及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="00693B31" w:rsidRPr="003700BB">
        <w:rPr>
          <w:rFonts w:ascii="仿宋" w:eastAsia="仿宋" w:hAnsi="仿宋" w:cs="宋体" w:hint="eastAsia"/>
          <w:color w:val="000000"/>
          <w:kern w:val="0"/>
          <w:sz w:val="32"/>
        </w:rPr>
        <w:t>两个以上部门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、科室或人员排序时，一般参照校区机构设置和调整的有关文件处理。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6.校内新闻</w:t>
      </w:r>
      <w:r w:rsidR="00693B31">
        <w:rPr>
          <w:rFonts w:ascii="仿宋" w:eastAsia="仿宋" w:hAnsi="仿宋" w:cs="宋体" w:hint="eastAsia"/>
          <w:color w:val="000000"/>
          <w:kern w:val="0"/>
          <w:sz w:val="32"/>
        </w:rPr>
        <w:t>、信息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采写，应尽量淡化职务称谓；需提及职务的一般应在文稿前面提一次，其后再出现时直称姓名；一般应采取“职务称谓+姓名”的方式，避免“姓名+职务称谓”和“姓+职务称谓”的方式；特定事件需涉及某人两个职务称谓时，一般使用“主职务称谓+兼职称谓+姓名”的方式；社会知名人士、文教界人士等，在文稿中出现时可适当在姓名后加“先生”、“院士”、“教授”等；军界人士姓名后可加“将军”、“</w:t>
      </w:r>
      <w:r w:rsidR="00F02B92">
        <w:rPr>
          <w:rFonts w:ascii="仿宋" w:eastAsia="仿宋" w:hAnsi="仿宋" w:cs="宋体" w:hint="eastAsia"/>
          <w:color w:val="000000"/>
          <w:kern w:val="0"/>
          <w:sz w:val="32"/>
        </w:rPr>
        <w:t>少将”、“大校”等；新闻</w:t>
      </w:r>
      <w:r w:rsidR="008D08D1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="00F02B92">
        <w:rPr>
          <w:rFonts w:ascii="仿宋" w:eastAsia="仿宋" w:hAnsi="仿宋" w:cs="宋体" w:hint="eastAsia"/>
          <w:color w:val="000000"/>
          <w:kern w:val="0"/>
          <w:sz w:val="32"/>
        </w:rPr>
        <w:t>稿中一般不在姓名后加“同志”称呼。多个院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领导</w:t>
      </w:r>
      <w:r w:rsidR="00F02B92">
        <w:rPr>
          <w:rFonts w:ascii="仿宋" w:eastAsia="仿宋" w:hAnsi="仿宋" w:cs="宋体" w:hint="eastAsia"/>
          <w:color w:val="000000"/>
          <w:kern w:val="0"/>
          <w:sz w:val="32"/>
        </w:rPr>
        <w:t>或校区领导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参与的活动，可采用“院领导×××、×××</w:t>
      </w:r>
      <w:r w:rsidR="00425824">
        <w:rPr>
          <w:rFonts w:ascii="仿宋" w:eastAsia="仿宋" w:hAnsi="仿宋" w:cs="宋体" w:hint="eastAsia"/>
          <w:color w:val="000000"/>
          <w:kern w:val="0"/>
          <w:sz w:val="32"/>
        </w:rPr>
        <w:t>等或校区领导</w:t>
      </w:r>
      <w:r w:rsidR="00425824" w:rsidRPr="003700BB">
        <w:rPr>
          <w:rFonts w:ascii="仿宋" w:eastAsia="仿宋" w:hAnsi="仿宋" w:cs="宋体" w:hint="eastAsia"/>
          <w:color w:val="000000"/>
          <w:kern w:val="0"/>
          <w:sz w:val="32"/>
        </w:rPr>
        <w:t>×××、×××</w:t>
      </w:r>
      <w:r w:rsidR="00425824">
        <w:rPr>
          <w:rFonts w:ascii="仿宋" w:eastAsia="仿宋" w:hAnsi="仿宋" w:cs="宋体" w:hint="eastAsia"/>
          <w:color w:val="000000"/>
          <w:kern w:val="0"/>
          <w:sz w:val="32"/>
        </w:rPr>
        <w:t>等”的简略形式。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 xml:space="preserve">7. </w:t>
      </w:r>
      <w:r w:rsidR="008D08D1">
        <w:rPr>
          <w:rFonts w:ascii="仿宋" w:eastAsia="仿宋" w:hAnsi="仿宋" w:cs="宋体" w:hint="eastAsia"/>
          <w:color w:val="000000"/>
          <w:kern w:val="0"/>
          <w:sz w:val="32"/>
        </w:rPr>
        <w:t>新闻、消息标题中的单位、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8D08D1">
        <w:rPr>
          <w:rFonts w:ascii="仿宋" w:eastAsia="仿宋" w:hAnsi="仿宋" w:cs="宋体" w:hint="eastAsia"/>
          <w:color w:val="000000"/>
          <w:kern w:val="0"/>
          <w:sz w:val="32"/>
        </w:rPr>
        <w:t>或科室名称一般使用规范简称。新闻、消息正文中的单位、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8D08D1">
        <w:rPr>
          <w:rFonts w:ascii="仿宋" w:eastAsia="仿宋" w:hAnsi="仿宋" w:cs="宋体" w:hint="eastAsia"/>
          <w:color w:val="000000"/>
          <w:kern w:val="0"/>
          <w:sz w:val="32"/>
        </w:rPr>
        <w:t>或科室名称一般应在第一次出现时使用全称，再次出现时使用简称。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8.</w:t>
      </w:r>
      <w:r w:rsidR="008D08D1">
        <w:rPr>
          <w:rFonts w:ascii="仿宋" w:eastAsia="仿宋" w:hAnsi="仿宋" w:cs="宋体" w:hint="eastAsia"/>
          <w:color w:val="000000"/>
          <w:kern w:val="0"/>
          <w:sz w:val="32"/>
        </w:rPr>
        <w:t>按照“文责自负”原则，新闻、消息稿件应署真实姓名（以部门、科室名义供稿署信息员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姓名），作者应对稿件内容的真实性负责。同时，作者署</w:t>
      </w:r>
      <w:r w:rsidR="008D08D1">
        <w:rPr>
          <w:rFonts w:ascii="仿宋" w:eastAsia="仿宋" w:hAnsi="仿宋" w:cs="宋体" w:hint="eastAsia"/>
          <w:color w:val="000000"/>
          <w:kern w:val="0"/>
          <w:sz w:val="32"/>
        </w:rPr>
        <w:t>名原则上不超过两人，原则上不接受署名为学生个人、学生社团的稿件。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9.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各类附带的图片要精选。质量上要保证清晰，无“硬伤”；数量上以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能反映新闻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、消息内容，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不重复为宜。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b/>
          <w:color w:val="000000"/>
          <w:kern w:val="0"/>
          <w:sz w:val="32"/>
        </w:rPr>
        <w:t>第三条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各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、科室领导或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宣传工作负责人要强化新闻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审核工作责任感，严把质量关，逐字逐句逐图审核，确保新闻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质量。审核内容主要包括：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1.真实性。新闻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内容包括事件的真实性，包括所有涉及到的称谓、提法必须真实、准确。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2.及时性。动态新闻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、消息一般需在发生一到两个工作日编辑上报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3.规范性。根据上述新闻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采写的有关规定，审核新闻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稿件的内容和格式是否规范。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杜绝上报新闻、消息稿件的字数过少现象（应不少于100字为宜），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杜绝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上报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、消息稿件中错字、病句、逻辑混乱等错误发生。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b/>
          <w:color w:val="000000"/>
          <w:kern w:val="0"/>
          <w:sz w:val="32"/>
        </w:rPr>
        <w:t>第四条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网站新闻</w:t>
      </w:r>
      <w:r w:rsidR="002A58A3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宣传主要内容：</w:t>
      </w:r>
    </w:p>
    <w:p w:rsidR="00A83435" w:rsidRPr="003700BB" w:rsidRDefault="002A58A3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</w:rPr>
        <w:t>校区网站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主页设置“校区动态”一</w:t>
      </w:r>
      <w:r w:rsidR="00A83435" w:rsidRPr="003700BB">
        <w:rPr>
          <w:rFonts w:ascii="仿宋" w:eastAsia="仿宋" w:hAnsi="仿宋" w:cs="宋体" w:hint="eastAsia"/>
          <w:color w:val="000000"/>
          <w:kern w:val="0"/>
          <w:sz w:val="32"/>
        </w:rPr>
        <w:t>个新闻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="00A83435" w:rsidRPr="003700BB">
        <w:rPr>
          <w:rFonts w:ascii="仿宋" w:eastAsia="仿宋" w:hAnsi="仿宋" w:cs="宋体" w:hint="eastAsia"/>
          <w:color w:val="000000"/>
          <w:kern w:val="0"/>
          <w:sz w:val="32"/>
        </w:rPr>
        <w:t>栏目。</w:t>
      </w:r>
    </w:p>
    <w:p w:rsidR="00A83435" w:rsidRPr="003700BB" w:rsidRDefault="00C37FE9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</w:rPr>
        <w:t>（一）“校区动态</w:t>
      </w:r>
      <w:r w:rsidR="00A83435" w:rsidRPr="003700BB">
        <w:rPr>
          <w:rFonts w:ascii="仿宋" w:eastAsia="仿宋" w:hAnsi="仿宋" w:cs="宋体" w:hint="eastAsia"/>
          <w:color w:val="000000"/>
          <w:kern w:val="0"/>
          <w:sz w:val="32"/>
        </w:rPr>
        <w:t>”栏目发布的主要内容原则上包括：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1.国家、省、市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和学院领导参加我校区有关会议和重要活动，视察、检查我校区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，以及有关重要批示的宣传报道；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2.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学习贯彻落实党和国家的路线、方针、政策情况的宣传报道；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3.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校区落实中央、省委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、省商务厅党组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、学院党委关于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党的建设、精神文明建设、思想政治工作、党风廉政建设的宣传报道；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4.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校区出台的重要政策、规章、重大措施和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工作运行中的重要信息的发布；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5.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校区重要会议、重大活动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的宣传报道；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6.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校区改革发展取得的重要成绩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和典型经验的宣传报道；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7.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领导活动；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8.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各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、科室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改革发展中好的做法、特色和亮点工作；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9.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集体或个人获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重要奖励；</w:t>
      </w:r>
    </w:p>
    <w:p w:rsidR="001D300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lastRenderedPageBreak/>
        <w:t>10.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教学、科研、师资队伍、招生、学生工作等方面的重要新闻</w:t>
      </w:r>
      <w:r w:rsidR="00C37FE9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。</w:t>
      </w:r>
    </w:p>
    <w:p w:rsidR="00C52702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（二）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校区网站其他栏目发布的</w:t>
      </w:r>
      <w:r w:rsidR="00C52702" w:rsidRPr="003700BB">
        <w:rPr>
          <w:rFonts w:ascii="仿宋" w:eastAsia="仿宋" w:hAnsi="仿宋" w:cs="宋体" w:hint="eastAsia"/>
          <w:color w:val="000000"/>
          <w:kern w:val="0"/>
          <w:sz w:val="32"/>
        </w:rPr>
        <w:t>主要内容原则上包括：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1.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在“校区动态”发布内容之外的涉及校区的工作和活动。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2.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各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部门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、科室提供的政策性信息或文字材料，也包括转载的政策性信息或文字材料。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3.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各部门、科室提供的</w:t>
      </w:r>
      <w:r w:rsidR="00F669D9">
        <w:rPr>
          <w:rFonts w:ascii="仿宋" w:eastAsia="仿宋" w:hAnsi="仿宋" w:cs="宋体" w:hint="eastAsia"/>
          <w:color w:val="000000"/>
          <w:kern w:val="0"/>
          <w:sz w:val="32"/>
        </w:rPr>
        <w:t>超过时限规定即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晚于两天</w:t>
      </w:r>
      <w:r w:rsidR="001D3005">
        <w:rPr>
          <w:rFonts w:ascii="仿宋" w:eastAsia="仿宋" w:hAnsi="仿宋" w:cs="宋体" w:hint="eastAsia"/>
          <w:color w:val="000000"/>
          <w:kern w:val="0"/>
          <w:sz w:val="32"/>
        </w:rPr>
        <w:t>但又具有一定价值</w:t>
      </w:r>
      <w:r w:rsidR="00C52702">
        <w:rPr>
          <w:rFonts w:ascii="仿宋" w:eastAsia="仿宋" w:hAnsi="仿宋" w:cs="宋体" w:hint="eastAsia"/>
          <w:color w:val="000000"/>
          <w:kern w:val="0"/>
          <w:sz w:val="32"/>
        </w:rPr>
        <w:t>的</w:t>
      </w:r>
      <w:r w:rsidR="00F669D9">
        <w:rPr>
          <w:rFonts w:ascii="仿宋" w:eastAsia="仿宋" w:hAnsi="仿宋" w:cs="宋体" w:hint="eastAsia"/>
          <w:color w:val="000000"/>
          <w:kern w:val="0"/>
          <w:sz w:val="32"/>
        </w:rPr>
        <w:t>新闻、消息稿件。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0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4.</w:t>
      </w:r>
      <w:r w:rsidR="00F669D9">
        <w:rPr>
          <w:rFonts w:ascii="仿宋" w:eastAsia="仿宋" w:hAnsi="仿宋" w:cs="宋体" w:hint="eastAsia"/>
          <w:color w:val="000000"/>
          <w:kern w:val="0"/>
          <w:sz w:val="32"/>
        </w:rPr>
        <w:t>各部门、科室提供的其它重要文字资料。</w:t>
      </w:r>
    </w:p>
    <w:p w:rsidR="00A83435" w:rsidRPr="003700BB" w:rsidRDefault="00A83435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b/>
          <w:color w:val="000000"/>
          <w:kern w:val="0"/>
          <w:sz w:val="32"/>
        </w:rPr>
        <w:t>第五条</w:t>
      </w:r>
      <w:r w:rsidR="001D3005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网站新闻</w:t>
      </w:r>
      <w:r w:rsidR="001D3005">
        <w:rPr>
          <w:rFonts w:ascii="仿宋" w:eastAsia="仿宋" w:hAnsi="仿宋" w:cs="宋体" w:hint="eastAsia"/>
          <w:color w:val="000000"/>
          <w:kern w:val="0"/>
          <w:sz w:val="32"/>
        </w:rPr>
        <w:t>、消息报道遵循价值取向原则。校区党委会、校区管委会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办公会、涉密会议、主管部门</w:t>
      </w:r>
      <w:r w:rsidR="001D3005">
        <w:rPr>
          <w:rFonts w:ascii="仿宋" w:eastAsia="仿宋" w:hAnsi="仿宋" w:cs="宋体" w:hint="eastAsia"/>
          <w:color w:val="000000"/>
          <w:kern w:val="0"/>
          <w:sz w:val="32"/>
        </w:rPr>
        <w:t>科室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的日常工作、重复开展的内容大体相同的讲座，一般不予报道。重复开展的同类型的学生活动或各类比赛，如需报道，一般合并报道。</w:t>
      </w:r>
    </w:p>
    <w:p w:rsidR="00A83435" w:rsidRDefault="00A83435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3700BB">
        <w:rPr>
          <w:rFonts w:ascii="仿宋" w:eastAsia="仿宋" w:hAnsi="仿宋" w:cs="宋体" w:hint="eastAsia"/>
          <w:b/>
          <w:color w:val="000000"/>
          <w:kern w:val="0"/>
          <w:sz w:val="32"/>
        </w:rPr>
        <w:t>第六条</w:t>
      </w:r>
      <w:r w:rsidR="001D3005">
        <w:rPr>
          <w:rFonts w:ascii="仿宋" w:eastAsia="仿宋" w:hAnsi="仿宋" w:cs="宋体" w:hint="eastAsia"/>
          <w:color w:val="000000"/>
          <w:kern w:val="0"/>
          <w:sz w:val="32"/>
        </w:rPr>
        <w:t>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网站新闻</w:t>
      </w:r>
      <w:r w:rsidR="001D3005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="000623B9">
        <w:rPr>
          <w:rFonts w:ascii="仿宋" w:eastAsia="仿宋" w:hAnsi="仿宋" w:cs="宋体" w:hint="eastAsia"/>
          <w:color w:val="000000"/>
          <w:kern w:val="0"/>
          <w:sz w:val="32"/>
        </w:rPr>
        <w:t>报道遵循及时性原则。全校区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重大活动和重要事项的新闻</w:t>
      </w:r>
      <w:r w:rsidR="000623B9">
        <w:rPr>
          <w:rFonts w:ascii="仿宋" w:eastAsia="仿宋" w:hAnsi="仿宋" w:cs="宋体" w:hint="eastAsia"/>
          <w:color w:val="000000"/>
          <w:kern w:val="0"/>
          <w:sz w:val="32"/>
        </w:rPr>
        <w:t>、消息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稿件原则上在一个工作日（24小时）内上传，一般新闻</w:t>
      </w:r>
      <w:r w:rsidR="000623B9">
        <w:rPr>
          <w:rFonts w:ascii="仿宋" w:eastAsia="仿宋" w:hAnsi="仿宋" w:cs="宋体" w:hint="eastAsia"/>
          <w:color w:val="000000"/>
          <w:kern w:val="0"/>
          <w:sz w:val="32"/>
        </w:rPr>
        <w:t>、消息稿件须在活动结束后两个工作日内上传，超过两个工作日的，</w:t>
      </w:r>
      <w:r w:rsidR="00B95D7C">
        <w:rPr>
          <w:rFonts w:ascii="仿宋" w:eastAsia="仿宋" w:hAnsi="仿宋" w:cs="宋体" w:hint="eastAsia"/>
          <w:color w:val="000000"/>
          <w:kern w:val="0"/>
          <w:sz w:val="32"/>
        </w:rPr>
        <w:t>校区宣传部门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原则上不予采用</w:t>
      </w:r>
      <w:r w:rsidR="000623B9">
        <w:rPr>
          <w:rFonts w:ascii="仿宋" w:eastAsia="仿宋" w:hAnsi="仿宋" w:cs="宋体" w:hint="eastAsia"/>
          <w:color w:val="000000"/>
          <w:kern w:val="0"/>
          <w:sz w:val="32"/>
        </w:rPr>
        <w:t>或作为其他文字材料在网站“校区动态”以外的栏目发布</w:t>
      </w:r>
      <w:r w:rsidRPr="003700BB">
        <w:rPr>
          <w:rFonts w:ascii="仿宋" w:eastAsia="仿宋" w:hAnsi="仿宋" w:cs="宋体" w:hint="eastAsia"/>
          <w:color w:val="000000"/>
          <w:kern w:val="0"/>
          <w:sz w:val="32"/>
        </w:rPr>
        <w:t>。</w:t>
      </w:r>
    </w:p>
    <w:p w:rsidR="000623B9" w:rsidRDefault="000623B9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kern w:val="0"/>
          <w:sz w:val="32"/>
        </w:rPr>
      </w:pPr>
      <w:r w:rsidRPr="000623B9">
        <w:rPr>
          <w:rFonts w:ascii="仿宋" w:eastAsia="仿宋" w:hAnsi="仿宋" w:cs="宋体" w:hint="eastAsia"/>
          <w:b/>
          <w:color w:val="000000"/>
          <w:kern w:val="0"/>
          <w:sz w:val="32"/>
        </w:rPr>
        <w:t>第七条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 xml:space="preserve"> 本规定</w:t>
      </w:r>
      <w:r w:rsidR="00A556FE">
        <w:rPr>
          <w:rFonts w:ascii="仿宋" w:eastAsia="仿宋" w:hAnsi="仿宋" w:cs="宋体" w:hint="eastAsia"/>
          <w:color w:val="000000"/>
          <w:kern w:val="0"/>
          <w:sz w:val="32"/>
        </w:rPr>
        <w:t>如有不尽详细之处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>，以学院制定的《新闻信息采写、审核和发布暂行规定》为准。</w:t>
      </w:r>
    </w:p>
    <w:p w:rsidR="00CB12C1" w:rsidRDefault="00A556FE" w:rsidP="00B42CDA">
      <w:pPr>
        <w:widowControl/>
        <w:snapToGrid w:val="0"/>
        <w:spacing w:line="560" w:lineRule="exact"/>
        <w:ind w:firstLineChars="200" w:firstLine="643"/>
        <w:jc w:val="left"/>
        <w:rPr>
          <w:rFonts w:ascii="仿宋" w:eastAsia="仿宋" w:hAnsi="仿宋" w:cs="宋体"/>
          <w:color w:val="000000"/>
          <w:spacing w:val="10"/>
          <w:kern w:val="0"/>
          <w:sz w:val="32"/>
        </w:rPr>
      </w:pPr>
      <w:r w:rsidRPr="00A556FE">
        <w:rPr>
          <w:rFonts w:ascii="仿宋" w:eastAsia="仿宋" w:hAnsi="仿宋" w:cs="宋体" w:hint="eastAsia"/>
          <w:b/>
          <w:color w:val="000000"/>
          <w:kern w:val="0"/>
          <w:sz w:val="32"/>
        </w:rPr>
        <w:t>第八条</w:t>
      </w:r>
      <w:r>
        <w:rPr>
          <w:rFonts w:ascii="仿宋" w:eastAsia="仿宋" w:hAnsi="仿宋" w:cs="宋体" w:hint="eastAsia"/>
          <w:color w:val="000000"/>
          <w:kern w:val="0"/>
          <w:sz w:val="32"/>
        </w:rPr>
        <w:t xml:space="preserve"> 本规定自发布之日起执行。</w:t>
      </w:r>
    </w:p>
    <w:p w:rsidR="00A556FE" w:rsidRDefault="00A556FE" w:rsidP="00B42CDA">
      <w:pPr>
        <w:widowControl/>
        <w:snapToGrid w:val="0"/>
        <w:spacing w:line="560" w:lineRule="exact"/>
        <w:ind w:right="680" w:firstLineChars="200" w:firstLine="680"/>
        <w:jc w:val="center"/>
        <w:rPr>
          <w:rFonts w:ascii="仿宋" w:eastAsia="仿宋" w:hAnsi="仿宋" w:cs="宋体"/>
          <w:color w:val="000000"/>
          <w:spacing w:val="10"/>
          <w:kern w:val="0"/>
          <w:sz w:val="32"/>
        </w:rPr>
      </w:pPr>
    </w:p>
    <w:p w:rsidR="00A556FE" w:rsidRDefault="00A556FE" w:rsidP="00B42CDA">
      <w:pPr>
        <w:widowControl/>
        <w:snapToGrid w:val="0"/>
        <w:spacing w:line="560" w:lineRule="exact"/>
        <w:ind w:right="680" w:firstLineChars="200" w:firstLine="680"/>
        <w:jc w:val="center"/>
        <w:rPr>
          <w:rFonts w:ascii="仿宋" w:eastAsia="仿宋" w:hAnsi="仿宋" w:cs="宋体"/>
          <w:color w:val="000000"/>
          <w:spacing w:val="10"/>
          <w:kern w:val="0"/>
          <w:sz w:val="32"/>
        </w:rPr>
      </w:pPr>
      <w:r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 xml:space="preserve">              </w:t>
      </w:r>
      <w:r w:rsidR="00B42CDA"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 xml:space="preserve">       </w:t>
      </w:r>
      <w:r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 xml:space="preserve">  2016年</w:t>
      </w:r>
      <w:r w:rsidR="00BF32DA"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>10</w:t>
      </w:r>
      <w:r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>月</w:t>
      </w:r>
      <w:r w:rsidR="00EF2F18"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>12</w:t>
      </w:r>
      <w:r>
        <w:rPr>
          <w:rFonts w:ascii="仿宋" w:eastAsia="仿宋" w:hAnsi="仿宋" w:cs="宋体" w:hint="eastAsia"/>
          <w:color w:val="000000"/>
          <w:spacing w:val="10"/>
          <w:kern w:val="0"/>
          <w:sz w:val="32"/>
        </w:rPr>
        <w:t>日</w:t>
      </w:r>
    </w:p>
    <w:p w:rsidR="00A556FE" w:rsidRPr="00A556FE" w:rsidRDefault="00A556FE" w:rsidP="00B42CDA">
      <w:pPr>
        <w:widowControl/>
        <w:snapToGrid w:val="0"/>
        <w:spacing w:line="560" w:lineRule="exact"/>
        <w:ind w:right="680" w:firstLineChars="200" w:firstLine="680"/>
        <w:jc w:val="center"/>
        <w:rPr>
          <w:rFonts w:ascii="仿宋" w:eastAsia="仿宋" w:hAnsi="仿宋" w:cs="宋体"/>
          <w:color w:val="000000"/>
          <w:spacing w:val="10"/>
          <w:kern w:val="0"/>
          <w:sz w:val="32"/>
        </w:rPr>
      </w:pPr>
    </w:p>
    <w:sectPr w:rsidR="00A556FE" w:rsidRPr="00A556FE" w:rsidSect="00B42CDA">
      <w:footerReference w:type="even" r:id="rId7"/>
      <w:footerReference w:type="default" r:id="rId8"/>
      <w:pgSz w:w="11906" w:h="16838"/>
      <w:pgMar w:top="1474" w:right="1531" w:bottom="1474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1A47" w:rsidRDefault="00981A47">
      <w:r>
        <w:separator/>
      </w:r>
    </w:p>
  </w:endnote>
  <w:endnote w:type="continuationSeparator" w:id="1">
    <w:p w:rsidR="00981A47" w:rsidRDefault="00981A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F8E" w:rsidRDefault="007C3C2E" w:rsidP="00A95883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F31F8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1F8E" w:rsidRDefault="00F31F8E" w:rsidP="00A95883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2485"/>
      <w:docPartObj>
        <w:docPartGallery w:val="Page Numbers (Bottom of Page)"/>
        <w:docPartUnique/>
      </w:docPartObj>
    </w:sdtPr>
    <w:sdtContent>
      <w:p w:rsidR="002C3CDD" w:rsidRDefault="007C3C2E">
        <w:pPr>
          <w:pStyle w:val="a3"/>
          <w:jc w:val="center"/>
        </w:pPr>
        <w:fldSimple w:instr=" PAGE   \* MERGEFORMAT ">
          <w:r w:rsidR="003F2A50" w:rsidRPr="003F2A50">
            <w:rPr>
              <w:noProof/>
              <w:lang w:val="zh-CN"/>
            </w:rPr>
            <w:t>-</w:t>
          </w:r>
          <w:r w:rsidR="003F2A50">
            <w:rPr>
              <w:noProof/>
            </w:rPr>
            <w:t xml:space="preserve"> 12 -</w:t>
          </w:r>
        </w:fldSimple>
      </w:p>
    </w:sdtContent>
  </w:sdt>
  <w:p w:rsidR="00F31F8E" w:rsidRDefault="00F31F8E" w:rsidP="00A95883">
    <w:pPr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1A47" w:rsidRDefault="00981A47">
      <w:r>
        <w:separator/>
      </w:r>
    </w:p>
  </w:footnote>
  <w:footnote w:type="continuationSeparator" w:id="1">
    <w:p w:rsidR="00981A47" w:rsidRDefault="00981A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0149"/>
    <w:rsid w:val="00000749"/>
    <w:rsid w:val="00025FC4"/>
    <w:rsid w:val="00027ED3"/>
    <w:rsid w:val="00034199"/>
    <w:rsid w:val="00042ED6"/>
    <w:rsid w:val="000437D6"/>
    <w:rsid w:val="00055A53"/>
    <w:rsid w:val="000623B9"/>
    <w:rsid w:val="00063205"/>
    <w:rsid w:val="0006373C"/>
    <w:rsid w:val="00063A8E"/>
    <w:rsid w:val="000776D3"/>
    <w:rsid w:val="00084FC1"/>
    <w:rsid w:val="0008500F"/>
    <w:rsid w:val="00093D22"/>
    <w:rsid w:val="000A1E22"/>
    <w:rsid w:val="000A2D84"/>
    <w:rsid w:val="000B1053"/>
    <w:rsid w:val="000B1725"/>
    <w:rsid w:val="000B1872"/>
    <w:rsid w:val="000B1F53"/>
    <w:rsid w:val="000B386E"/>
    <w:rsid w:val="000C6122"/>
    <w:rsid w:val="000E0130"/>
    <w:rsid w:val="000E19B9"/>
    <w:rsid w:val="000F2F5E"/>
    <w:rsid w:val="000F6477"/>
    <w:rsid w:val="000F6B87"/>
    <w:rsid w:val="000F7AB5"/>
    <w:rsid w:val="001001A4"/>
    <w:rsid w:val="00106725"/>
    <w:rsid w:val="00107CD0"/>
    <w:rsid w:val="00112DC7"/>
    <w:rsid w:val="00113467"/>
    <w:rsid w:val="001179CD"/>
    <w:rsid w:val="00140151"/>
    <w:rsid w:val="00152BDA"/>
    <w:rsid w:val="0015360E"/>
    <w:rsid w:val="00157A08"/>
    <w:rsid w:val="0016107B"/>
    <w:rsid w:val="00162C2F"/>
    <w:rsid w:val="00166279"/>
    <w:rsid w:val="00167E6E"/>
    <w:rsid w:val="00177B41"/>
    <w:rsid w:val="0018429A"/>
    <w:rsid w:val="00184EF2"/>
    <w:rsid w:val="00186611"/>
    <w:rsid w:val="00190A11"/>
    <w:rsid w:val="0019724F"/>
    <w:rsid w:val="001A4178"/>
    <w:rsid w:val="001B4B36"/>
    <w:rsid w:val="001B4F4F"/>
    <w:rsid w:val="001C17C5"/>
    <w:rsid w:val="001C1E75"/>
    <w:rsid w:val="001D18D7"/>
    <w:rsid w:val="001D3005"/>
    <w:rsid w:val="001D30D5"/>
    <w:rsid w:val="001D7419"/>
    <w:rsid w:val="001D754C"/>
    <w:rsid w:val="001D77E0"/>
    <w:rsid w:val="001E072B"/>
    <w:rsid w:val="001E2500"/>
    <w:rsid w:val="001E326E"/>
    <w:rsid w:val="001E4152"/>
    <w:rsid w:val="001F2E78"/>
    <w:rsid w:val="001F6BD9"/>
    <w:rsid w:val="001F7F15"/>
    <w:rsid w:val="00206C93"/>
    <w:rsid w:val="002074B9"/>
    <w:rsid w:val="002112F2"/>
    <w:rsid w:val="002133A4"/>
    <w:rsid w:val="0022298F"/>
    <w:rsid w:val="002243A8"/>
    <w:rsid w:val="00226A04"/>
    <w:rsid w:val="002331FB"/>
    <w:rsid w:val="00250BA1"/>
    <w:rsid w:val="00250F56"/>
    <w:rsid w:val="00251B56"/>
    <w:rsid w:val="00251D5F"/>
    <w:rsid w:val="00256702"/>
    <w:rsid w:val="00257932"/>
    <w:rsid w:val="00260742"/>
    <w:rsid w:val="002921D4"/>
    <w:rsid w:val="00292DD4"/>
    <w:rsid w:val="002948F9"/>
    <w:rsid w:val="002A4944"/>
    <w:rsid w:val="002A58A3"/>
    <w:rsid w:val="002A7C91"/>
    <w:rsid w:val="002B5E38"/>
    <w:rsid w:val="002C3CDD"/>
    <w:rsid w:val="002C5AB1"/>
    <w:rsid w:val="002C6FF1"/>
    <w:rsid w:val="002D07B5"/>
    <w:rsid w:val="002D1A2C"/>
    <w:rsid w:val="002E55E8"/>
    <w:rsid w:val="002F2EC2"/>
    <w:rsid w:val="002F3944"/>
    <w:rsid w:val="002F4B39"/>
    <w:rsid w:val="00301BBE"/>
    <w:rsid w:val="00302A12"/>
    <w:rsid w:val="00316242"/>
    <w:rsid w:val="003225C3"/>
    <w:rsid w:val="003251A8"/>
    <w:rsid w:val="003268CD"/>
    <w:rsid w:val="0034049A"/>
    <w:rsid w:val="00347E11"/>
    <w:rsid w:val="003560DF"/>
    <w:rsid w:val="00361BDF"/>
    <w:rsid w:val="003624A1"/>
    <w:rsid w:val="0036475F"/>
    <w:rsid w:val="00367FFE"/>
    <w:rsid w:val="003700BB"/>
    <w:rsid w:val="00377775"/>
    <w:rsid w:val="00377DF0"/>
    <w:rsid w:val="00387A08"/>
    <w:rsid w:val="003917F7"/>
    <w:rsid w:val="003A5002"/>
    <w:rsid w:val="003B6B67"/>
    <w:rsid w:val="003C3C9D"/>
    <w:rsid w:val="003D7741"/>
    <w:rsid w:val="003E0F4C"/>
    <w:rsid w:val="003E1B8C"/>
    <w:rsid w:val="003E2A89"/>
    <w:rsid w:val="003E7484"/>
    <w:rsid w:val="003F2A50"/>
    <w:rsid w:val="003F3239"/>
    <w:rsid w:val="003F7BEC"/>
    <w:rsid w:val="004002B1"/>
    <w:rsid w:val="00416F44"/>
    <w:rsid w:val="00425824"/>
    <w:rsid w:val="0042679F"/>
    <w:rsid w:val="00433E08"/>
    <w:rsid w:val="00445641"/>
    <w:rsid w:val="004456C4"/>
    <w:rsid w:val="0044718E"/>
    <w:rsid w:val="004542E1"/>
    <w:rsid w:val="004567EC"/>
    <w:rsid w:val="00471CCC"/>
    <w:rsid w:val="00473DBA"/>
    <w:rsid w:val="00484719"/>
    <w:rsid w:val="00487377"/>
    <w:rsid w:val="00494CCD"/>
    <w:rsid w:val="004A30FE"/>
    <w:rsid w:val="004A39E6"/>
    <w:rsid w:val="004A59AD"/>
    <w:rsid w:val="004A6452"/>
    <w:rsid w:val="004B5968"/>
    <w:rsid w:val="004C594A"/>
    <w:rsid w:val="004D1158"/>
    <w:rsid w:val="004D422F"/>
    <w:rsid w:val="004D4DA1"/>
    <w:rsid w:val="004D63E3"/>
    <w:rsid w:val="004F751E"/>
    <w:rsid w:val="00510624"/>
    <w:rsid w:val="0051251D"/>
    <w:rsid w:val="00532BBC"/>
    <w:rsid w:val="00541304"/>
    <w:rsid w:val="0054382E"/>
    <w:rsid w:val="0054467C"/>
    <w:rsid w:val="00556A0B"/>
    <w:rsid w:val="005577B6"/>
    <w:rsid w:val="00560670"/>
    <w:rsid w:val="00566980"/>
    <w:rsid w:val="00567D82"/>
    <w:rsid w:val="00567D87"/>
    <w:rsid w:val="0057048F"/>
    <w:rsid w:val="005706B0"/>
    <w:rsid w:val="00576633"/>
    <w:rsid w:val="00584B3F"/>
    <w:rsid w:val="00597CCB"/>
    <w:rsid w:val="005A3075"/>
    <w:rsid w:val="005A61C7"/>
    <w:rsid w:val="005B7186"/>
    <w:rsid w:val="005C11BD"/>
    <w:rsid w:val="005C23C6"/>
    <w:rsid w:val="005C3E76"/>
    <w:rsid w:val="005C5498"/>
    <w:rsid w:val="005D7505"/>
    <w:rsid w:val="005E546B"/>
    <w:rsid w:val="005E5DBE"/>
    <w:rsid w:val="005F28B7"/>
    <w:rsid w:val="005F6DD8"/>
    <w:rsid w:val="00603F63"/>
    <w:rsid w:val="00606535"/>
    <w:rsid w:val="00620F9E"/>
    <w:rsid w:val="00623D45"/>
    <w:rsid w:val="0062748C"/>
    <w:rsid w:val="006463F7"/>
    <w:rsid w:val="00655B5E"/>
    <w:rsid w:val="00660FD4"/>
    <w:rsid w:val="006720EA"/>
    <w:rsid w:val="00677E53"/>
    <w:rsid w:val="00680327"/>
    <w:rsid w:val="006819D1"/>
    <w:rsid w:val="00683903"/>
    <w:rsid w:val="00693B31"/>
    <w:rsid w:val="006B4D00"/>
    <w:rsid w:val="006B7378"/>
    <w:rsid w:val="006C055A"/>
    <w:rsid w:val="006C0F3A"/>
    <w:rsid w:val="006C65AF"/>
    <w:rsid w:val="006D4DC4"/>
    <w:rsid w:val="006E36E7"/>
    <w:rsid w:val="006F2A6F"/>
    <w:rsid w:val="00701107"/>
    <w:rsid w:val="0070175D"/>
    <w:rsid w:val="00702D08"/>
    <w:rsid w:val="00705877"/>
    <w:rsid w:val="0070620F"/>
    <w:rsid w:val="00726372"/>
    <w:rsid w:val="00732168"/>
    <w:rsid w:val="00741F83"/>
    <w:rsid w:val="00747744"/>
    <w:rsid w:val="00754662"/>
    <w:rsid w:val="00763FF3"/>
    <w:rsid w:val="007668EA"/>
    <w:rsid w:val="007722DC"/>
    <w:rsid w:val="00782867"/>
    <w:rsid w:val="00783D49"/>
    <w:rsid w:val="00787238"/>
    <w:rsid w:val="007A46F2"/>
    <w:rsid w:val="007A5003"/>
    <w:rsid w:val="007A5EF2"/>
    <w:rsid w:val="007A7C57"/>
    <w:rsid w:val="007B1579"/>
    <w:rsid w:val="007B276C"/>
    <w:rsid w:val="007C08F2"/>
    <w:rsid w:val="007C3C2E"/>
    <w:rsid w:val="007E1C98"/>
    <w:rsid w:val="007E73D1"/>
    <w:rsid w:val="007F2778"/>
    <w:rsid w:val="007F5430"/>
    <w:rsid w:val="00802CBC"/>
    <w:rsid w:val="00802F63"/>
    <w:rsid w:val="008064DD"/>
    <w:rsid w:val="0080651E"/>
    <w:rsid w:val="00806864"/>
    <w:rsid w:val="00810E46"/>
    <w:rsid w:val="00812605"/>
    <w:rsid w:val="00812E03"/>
    <w:rsid w:val="00812EDB"/>
    <w:rsid w:val="00815AFE"/>
    <w:rsid w:val="00816E71"/>
    <w:rsid w:val="00822001"/>
    <w:rsid w:val="008253BE"/>
    <w:rsid w:val="008342F7"/>
    <w:rsid w:val="008514FF"/>
    <w:rsid w:val="00853075"/>
    <w:rsid w:val="00855EB6"/>
    <w:rsid w:val="00857B23"/>
    <w:rsid w:val="008615C9"/>
    <w:rsid w:val="00861B08"/>
    <w:rsid w:val="00862BDC"/>
    <w:rsid w:val="008653AE"/>
    <w:rsid w:val="0087555A"/>
    <w:rsid w:val="008755D7"/>
    <w:rsid w:val="00880F35"/>
    <w:rsid w:val="008851C8"/>
    <w:rsid w:val="00896F22"/>
    <w:rsid w:val="008A3E34"/>
    <w:rsid w:val="008A7B0C"/>
    <w:rsid w:val="008A7F1F"/>
    <w:rsid w:val="008B7A7A"/>
    <w:rsid w:val="008C0C58"/>
    <w:rsid w:val="008C2422"/>
    <w:rsid w:val="008C44BC"/>
    <w:rsid w:val="008D08D1"/>
    <w:rsid w:val="008D19D0"/>
    <w:rsid w:val="008D6E42"/>
    <w:rsid w:val="008E0BCC"/>
    <w:rsid w:val="008E4368"/>
    <w:rsid w:val="008E77EC"/>
    <w:rsid w:val="008E7EE2"/>
    <w:rsid w:val="008F52D3"/>
    <w:rsid w:val="008F5429"/>
    <w:rsid w:val="008F6DF6"/>
    <w:rsid w:val="008F7663"/>
    <w:rsid w:val="00900F4A"/>
    <w:rsid w:val="0090613E"/>
    <w:rsid w:val="009062B1"/>
    <w:rsid w:val="009137AC"/>
    <w:rsid w:val="00916378"/>
    <w:rsid w:val="00917835"/>
    <w:rsid w:val="009248A4"/>
    <w:rsid w:val="0094418C"/>
    <w:rsid w:val="00944E5E"/>
    <w:rsid w:val="00944F9E"/>
    <w:rsid w:val="009532BB"/>
    <w:rsid w:val="00956C09"/>
    <w:rsid w:val="00961466"/>
    <w:rsid w:val="0096274A"/>
    <w:rsid w:val="00964B7F"/>
    <w:rsid w:val="009660EB"/>
    <w:rsid w:val="00974C92"/>
    <w:rsid w:val="00981A47"/>
    <w:rsid w:val="009864AE"/>
    <w:rsid w:val="009962A1"/>
    <w:rsid w:val="009A56DC"/>
    <w:rsid w:val="009A7DF4"/>
    <w:rsid w:val="009B06F3"/>
    <w:rsid w:val="009B54B4"/>
    <w:rsid w:val="009C0485"/>
    <w:rsid w:val="009C2848"/>
    <w:rsid w:val="009C3C3D"/>
    <w:rsid w:val="009C769B"/>
    <w:rsid w:val="009D165B"/>
    <w:rsid w:val="009D7984"/>
    <w:rsid w:val="009F0245"/>
    <w:rsid w:val="009F3424"/>
    <w:rsid w:val="009F34E2"/>
    <w:rsid w:val="009F63F8"/>
    <w:rsid w:val="00A019AF"/>
    <w:rsid w:val="00A1265D"/>
    <w:rsid w:val="00A139AB"/>
    <w:rsid w:val="00A13B26"/>
    <w:rsid w:val="00A14CE6"/>
    <w:rsid w:val="00A212AC"/>
    <w:rsid w:val="00A24468"/>
    <w:rsid w:val="00A255BF"/>
    <w:rsid w:val="00A25C1F"/>
    <w:rsid w:val="00A36ED0"/>
    <w:rsid w:val="00A3712D"/>
    <w:rsid w:val="00A41B05"/>
    <w:rsid w:val="00A41DB2"/>
    <w:rsid w:val="00A42465"/>
    <w:rsid w:val="00A43CF2"/>
    <w:rsid w:val="00A46BE4"/>
    <w:rsid w:val="00A53446"/>
    <w:rsid w:val="00A54E26"/>
    <w:rsid w:val="00A556FE"/>
    <w:rsid w:val="00A614D8"/>
    <w:rsid w:val="00A638AD"/>
    <w:rsid w:val="00A63AB2"/>
    <w:rsid w:val="00A66A6B"/>
    <w:rsid w:val="00A72905"/>
    <w:rsid w:val="00A73123"/>
    <w:rsid w:val="00A75FF7"/>
    <w:rsid w:val="00A76CDD"/>
    <w:rsid w:val="00A8006E"/>
    <w:rsid w:val="00A80751"/>
    <w:rsid w:val="00A83435"/>
    <w:rsid w:val="00A8617E"/>
    <w:rsid w:val="00A95883"/>
    <w:rsid w:val="00A97773"/>
    <w:rsid w:val="00AA251B"/>
    <w:rsid w:val="00AA614E"/>
    <w:rsid w:val="00AC14D3"/>
    <w:rsid w:val="00AC6BB7"/>
    <w:rsid w:val="00AC6C82"/>
    <w:rsid w:val="00AC6EB8"/>
    <w:rsid w:val="00AD1F42"/>
    <w:rsid w:val="00AE77A7"/>
    <w:rsid w:val="00AF4612"/>
    <w:rsid w:val="00B01101"/>
    <w:rsid w:val="00B14A0A"/>
    <w:rsid w:val="00B15E2D"/>
    <w:rsid w:val="00B2193D"/>
    <w:rsid w:val="00B244F3"/>
    <w:rsid w:val="00B41817"/>
    <w:rsid w:val="00B41D39"/>
    <w:rsid w:val="00B42538"/>
    <w:rsid w:val="00B42CDA"/>
    <w:rsid w:val="00B44848"/>
    <w:rsid w:val="00B50FFE"/>
    <w:rsid w:val="00B55E40"/>
    <w:rsid w:val="00B55F1C"/>
    <w:rsid w:val="00B703CF"/>
    <w:rsid w:val="00B711C8"/>
    <w:rsid w:val="00B74513"/>
    <w:rsid w:val="00B93C97"/>
    <w:rsid w:val="00B93EC6"/>
    <w:rsid w:val="00B9488B"/>
    <w:rsid w:val="00B95612"/>
    <w:rsid w:val="00B95D7C"/>
    <w:rsid w:val="00B96C33"/>
    <w:rsid w:val="00B96E5E"/>
    <w:rsid w:val="00BA01CA"/>
    <w:rsid w:val="00BC153B"/>
    <w:rsid w:val="00BC49CB"/>
    <w:rsid w:val="00BC4A39"/>
    <w:rsid w:val="00BD1472"/>
    <w:rsid w:val="00BE3683"/>
    <w:rsid w:val="00BE39E8"/>
    <w:rsid w:val="00BE51C3"/>
    <w:rsid w:val="00BE5B92"/>
    <w:rsid w:val="00BF0A72"/>
    <w:rsid w:val="00BF219C"/>
    <w:rsid w:val="00BF32DA"/>
    <w:rsid w:val="00BF51C9"/>
    <w:rsid w:val="00C03C14"/>
    <w:rsid w:val="00C106E5"/>
    <w:rsid w:val="00C23047"/>
    <w:rsid w:val="00C30B99"/>
    <w:rsid w:val="00C37FE9"/>
    <w:rsid w:val="00C40255"/>
    <w:rsid w:val="00C52702"/>
    <w:rsid w:val="00C56AB2"/>
    <w:rsid w:val="00C67DA7"/>
    <w:rsid w:val="00C67F2A"/>
    <w:rsid w:val="00C72B16"/>
    <w:rsid w:val="00C75715"/>
    <w:rsid w:val="00C779FF"/>
    <w:rsid w:val="00C85387"/>
    <w:rsid w:val="00C85931"/>
    <w:rsid w:val="00C85E5B"/>
    <w:rsid w:val="00C8658D"/>
    <w:rsid w:val="00C94011"/>
    <w:rsid w:val="00C9405B"/>
    <w:rsid w:val="00CA025A"/>
    <w:rsid w:val="00CA4ACF"/>
    <w:rsid w:val="00CA74C4"/>
    <w:rsid w:val="00CA7D63"/>
    <w:rsid w:val="00CB12C1"/>
    <w:rsid w:val="00CB2B59"/>
    <w:rsid w:val="00CB75D8"/>
    <w:rsid w:val="00CC59F8"/>
    <w:rsid w:val="00CD538F"/>
    <w:rsid w:val="00CE528F"/>
    <w:rsid w:val="00CF2818"/>
    <w:rsid w:val="00CF28D3"/>
    <w:rsid w:val="00CF62C1"/>
    <w:rsid w:val="00D04B94"/>
    <w:rsid w:val="00D22171"/>
    <w:rsid w:val="00D263DB"/>
    <w:rsid w:val="00D27894"/>
    <w:rsid w:val="00D32CB7"/>
    <w:rsid w:val="00D36559"/>
    <w:rsid w:val="00D4470D"/>
    <w:rsid w:val="00D45789"/>
    <w:rsid w:val="00D52421"/>
    <w:rsid w:val="00D53B56"/>
    <w:rsid w:val="00D57A4F"/>
    <w:rsid w:val="00D63F6E"/>
    <w:rsid w:val="00D6586B"/>
    <w:rsid w:val="00D70601"/>
    <w:rsid w:val="00D738E8"/>
    <w:rsid w:val="00D82C18"/>
    <w:rsid w:val="00D87CDD"/>
    <w:rsid w:val="00D956C7"/>
    <w:rsid w:val="00DA4291"/>
    <w:rsid w:val="00DA583A"/>
    <w:rsid w:val="00DA5E7E"/>
    <w:rsid w:val="00DB1E5F"/>
    <w:rsid w:val="00DB52F0"/>
    <w:rsid w:val="00DB6460"/>
    <w:rsid w:val="00DB6822"/>
    <w:rsid w:val="00DB6BBA"/>
    <w:rsid w:val="00DB71D6"/>
    <w:rsid w:val="00DC2B31"/>
    <w:rsid w:val="00DD5342"/>
    <w:rsid w:val="00DE213B"/>
    <w:rsid w:val="00DE5B03"/>
    <w:rsid w:val="00DF12CE"/>
    <w:rsid w:val="00DF37A2"/>
    <w:rsid w:val="00E046CB"/>
    <w:rsid w:val="00E04D27"/>
    <w:rsid w:val="00E05A47"/>
    <w:rsid w:val="00E06202"/>
    <w:rsid w:val="00E13454"/>
    <w:rsid w:val="00E23B23"/>
    <w:rsid w:val="00E254E9"/>
    <w:rsid w:val="00E33B1A"/>
    <w:rsid w:val="00E358C9"/>
    <w:rsid w:val="00E3706C"/>
    <w:rsid w:val="00E478CE"/>
    <w:rsid w:val="00E522FE"/>
    <w:rsid w:val="00E55602"/>
    <w:rsid w:val="00E617C7"/>
    <w:rsid w:val="00E6710D"/>
    <w:rsid w:val="00E6723D"/>
    <w:rsid w:val="00E67F2B"/>
    <w:rsid w:val="00E72DBD"/>
    <w:rsid w:val="00E75BE9"/>
    <w:rsid w:val="00E81323"/>
    <w:rsid w:val="00E86955"/>
    <w:rsid w:val="00E86BB9"/>
    <w:rsid w:val="00E87676"/>
    <w:rsid w:val="00E90E3A"/>
    <w:rsid w:val="00E95536"/>
    <w:rsid w:val="00EA0266"/>
    <w:rsid w:val="00EA1E62"/>
    <w:rsid w:val="00EC24D3"/>
    <w:rsid w:val="00EC51CF"/>
    <w:rsid w:val="00EC7193"/>
    <w:rsid w:val="00ED220D"/>
    <w:rsid w:val="00EE403C"/>
    <w:rsid w:val="00EF080D"/>
    <w:rsid w:val="00EF0EA4"/>
    <w:rsid w:val="00EF2F18"/>
    <w:rsid w:val="00EF4747"/>
    <w:rsid w:val="00F00149"/>
    <w:rsid w:val="00F02B92"/>
    <w:rsid w:val="00F10F95"/>
    <w:rsid w:val="00F13E05"/>
    <w:rsid w:val="00F30FBA"/>
    <w:rsid w:val="00F31F8E"/>
    <w:rsid w:val="00F538E1"/>
    <w:rsid w:val="00F61864"/>
    <w:rsid w:val="00F623C4"/>
    <w:rsid w:val="00F6466F"/>
    <w:rsid w:val="00F669D9"/>
    <w:rsid w:val="00F67629"/>
    <w:rsid w:val="00F72363"/>
    <w:rsid w:val="00F73D3A"/>
    <w:rsid w:val="00F96C19"/>
    <w:rsid w:val="00FA07C9"/>
    <w:rsid w:val="00FA125D"/>
    <w:rsid w:val="00FA1EBF"/>
    <w:rsid w:val="00FB5199"/>
    <w:rsid w:val="00FB6883"/>
    <w:rsid w:val="00FC68CC"/>
    <w:rsid w:val="00FE4FA6"/>
    <w:rsid w:val="00FF35FD"/>
    <w:rsid w:val="00FF5D3E"/>
    <w:rsid w:val="00FF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5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75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87555A"/>
  </w:style>
  <w:style w:type="paragraph" w:styleId="a5">
    <w:name w:val="Body Text Indent"/>
    <w:basedOn w:val="a"/>
    <w:rsid w:val="00F00149"/>
    <w:pPr>
      <w:spacing w:line="600" w:lineRule="exact"/>
      <w:ind w:firstLine="630"/>
    </w:pPr>
    <w:rPr>
      <w:rFonts w:eastAsia="仿宋_GB2312"/>
      <w:sz w:val="32"/>
    </w:rPr>
  </w:style>
  <w:style w:type="paragraph" w:styleId="a6">
    <w:name w:val="Date"/>
    <w:basedOn w:val="a"/>
    <w:next w:val="a"/>
    <w:rsid w:val="00E86955"/>
    <w:pPr>
      <w:ind w:leftChars="2500" w:left="100"/>
    </w:pPr>
  </w:style>
  <w:style w:type="paragraph" w:styleId="a7">
    <w:name w:val="header"/>
    <w:basedOn w:val="a"/>
    <w:rsid w:val="008065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Body Text"/>
    <w:basedOn w:val="a"/>
    <w:rsid w:val="002921D4"/>
    <w:pPr>
      <w:spacing w:after="120"/>
    </w:pPr>
  </w:style>
  <w:style w:type="paragraph" w:styleId="2">
    <w:name w:val="Body Text 2"/>
    <w:basedOn w:val="a"/>
    <w:rsid w:val="002921D4"/>
    <w:pPr>
      <w:spacing w:after="120" w:line="480" w:lineRule="auto"/>
    </w:pPr>
  </w:style>
  <w:style w:type="character" w:customStyle="1" w:styleId="big5">
    <w:name w:val="big5"/>
    <w:basedOn w:val="a0"/>
    <w:rsid w:val="002F3944"/>
    <w:rPr>
      <w:sz w:val="24"/>
      <w:szCs w:val="24"/>
    </w:rPr>
  </w:style>
  <w:style w:type="paragraph" w:customStyle="1" w:styleId="p0">
    <w:name w:val="p0"/>
    <w:basedOn w:val="a"/>
    <w:rsid w:val="00A63A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Balloon Text"/>
    <w:basedOn w:val="a"/>
    <w:link w:val="Char0"/>
    <w:rsid w:val="00C56AB2"/>
    <w:rPr>
      <w:sz w:val="18"/>
      <w:szCs w:val="18"/>
    </w:rPr>
  </w:style>
  <w:style w:type="character" w:customStyle="1" w:styleId="Char0">
    <w:name w:val="批注框文本 Char"/>
    <w:basedOn w:val="a0"/>
    <w:link w:val="a9"/>
    <w:rsid w:val="00C56AB2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2C3CD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61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744B2-3BCF-4031-A8C2-B16F99CC4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887</Words>
  <Characters>5057</Characters>
  <Application>Microsoft Office Word</Application>
  <DocSecurity>0</DocSecurity>
  <Lines>42</Lines>
  <Paragraphs>11</Paragraphs>
  <ScaleCrop>false</ScaleCrop>
  <Company>legend</Company>
  <LinksUpToDate>false</LinksUpToDate>
  <CharactersWithSpaces>5933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关于张风文等同志任职的通知</dc:title>
  <dc:creator>renshi</dc:creator>
  <cp:lastModifiedBy>吕小良</cp:lastModifiedBy>
  <cp:revision>7</cp:revision>
  <cp:lastPrinted>2016-04-05T02:50:00Z</cp:lastPrinted>
  <dcterms:created xsi:type="dcterms:W3CDTF">2016-10-12T02:08:00Z</dcterms:created>
  <dcterms:modified xsi:type="dcterms:W3CDTF">2016-10-13T06:48:00Z</dcterms:modified>
</cp:coreProperties>
</file>